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jc w:val="center"/>
        <w:rPr>
          <w:b w:val="1"/>
          <w:sz w:val="36"/>
          <w:szCs w:val="36"/>
        </w:rPr>
      </w:pPr>
      <w:r w:rsidDel="00000000" w:rsidR="00000000" w:rsidRPr="00000000">
        <w:rPr>
          <w:b w:val="1"/>
          <w:sz w:val="36"/>
          <w:szCs w:val="36"/>
          <w:rtl w:val="0"/>
        </w:rPr>
        <w:t xml:space="preserve">YVCipedia SMALL MAMMAL</w:t>
      </w:r>
    </w:p>
    <w:p w:rsidR="00000000" w:rsidDel="00000000" w:rsidP="00000000" w:rsidRDefault="00000000" w:rsidRPr="00000000" w14:paraId="00000002">
      <w:pPr>
        <w:spacing w:after="240" w:before="240" w:lineRule="auto"/>
        <w:jc w:val="center"/>
        <w:rPr>
          <w:sz w:val="24"/>
          <w:szCs w:val="24"/>
        </w:rPr>
      </w:pPr>
      <w:r w:rsidDel="00000000" w:rsidR="00000000" w:rsidRPr="00000000">
        <w:rPr>
          <w:sz w:val="24"/>
          <w:szCs w:val="24"/>
          <w:rtl w:val="0"/>
        </w:rPr>
        <w:t xml:space="preserve">Degu Care Sheet</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y8glsvla6a17" w:id="0"/>
      <w:bookmarkEnd w:id="0"/>
      <w:r w:rsidDel="00000000" w:rsidR="00000000" w:rsidRPr="00000000">
        <w:rPr>
          <w:b w:val="1"/>
          <w:sz w:val="34"/>
          <w:szCs w:val="34"/>
          <w:rtl w:val="0"/>
        </w:rPr>
        <w:t xml:space="preserve">Species Overview</w:t>
      </w:r>
    </w:p>
    <w:p w:rsidR="00000000" w:rsidDel="00000000" w:rsidP="00000000" w:rsidRDefault="00000000" w:rsidRPr="00000000" w14:paraId="00000004">
      <w:pPr>
        <w:spacing w:after="240" w:before="240" w:lineRule="auto"/>
        <w:rPr/>
      </w:pPr>
      <w:r w:rsidDel="00000000" w:rsidR="00000000" w:rsidRPr="00000000">
        <w:rPr>
          <w:rtl w:val="0"/>
        </w:rPr>
        <w:t xml:space="preserve">Degus (</w:t>
      </w:r>
      <w:r w:rsidDel="00000000" w:rsidR="00000000" w:rsidRPr="00000000">
        <w:rPr>
          <w:i w:val="1"/>
          <w:rtl w:val="0"/>
        </w:rPr>
        <w:t xml:space="preserve">Octodon degus</w:t>
      </w:r>
      <w:r w:rsidDel="00000000" w:rsidR="00000000" w:rsidRPr="00000000">
        <w:rPr>
          <w:rtl w:val="0"/>
        </w:rPr>
        <w:t xml:space="preserve">) are medium-sized, highly social rodents native to the Chilean Andes. Adults measure 5–7 in (body length), weigh 6–11 oz, and typically live 5–8 years in well-managed homes. Being diurnal, degus are active during the day and display playful antics like communal digging and chatter. They form strong bonds with each other and their caregivers, and enjoy exploration and enrichment.</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sz w:val="34"/>
          <w:szCs w:val="34"/>
        </w:rPr>
      </w:pPr>
      <w:bookmarkStart w:colFirst="0" w:colLast="0" w:name="_1lkym4on47gn" w:id="1"/>
      <w:bookmarkEnd w:id="1"/>
      <w:r w:rsidDel="00000000" w:rsidR="00000000" w:rsidRPr="00000000">
        <w:rPr>
          <w:b w:val="1"/>
          <w:sz w:val="34"/>
          <w:szCs w:val="34"/>
          <w:rtl w:val="0"/>
        </w:rPr>
        <w:t xml:space="preserve">Housing &amp; Environment</w:t>
      </w:r>
    </w:p>
    <w:p w:rsidR="00000000" w:rsidDel="00000000" w:rsidP="00000000" w:rsidRDefault="00000000" w:rsidRPr="00000000" w14:paraId="00000007">
      <w:pPr>
        <w:spacing w:after="240" w:before="240" w:lineRule="auto"/>
        <w:rPr/>
      </w:pPr>
      <w:r w:rsidDel="00000000" w:rsidR="00000000" w:rsidRPr="00000000">
        <w:rPr>
          <w:rtl w:val="0"/>
        </w:rPr>
        <w:t xml:space="preserve">A secure, multi-level wire cage with a solid bottom gives degus ample space to climb, run, and burrow. Provide at least a 35×50×24 in enclosure for a bonded pair, with deeper bedding to support natural tunneling. Cage placement should avoid direct sunlight and heat, maintaining a cool, stable environment—degus can overheat easily.</w:t>
      </w:r>
    </w:p>
    <w:p w:rsidR="00000000" w:rsidDel="00000000" w:rsidP="00000000" w:rsidRDefault="00000000" w:rsidRPr="00000000" w14:paraId="00000008">
      <w:pPr>
        <w:spacing w:after="240" w:before="240" w:lineRule="auto"/>
        <w:rPr>
          <w:b w:val="1"/>
        </w:rPr>
      </w:pPr>
      <w:r w:rsidDel="00000000" w:rsidR="00000000" w:rsidRPr="00000000">
        <w:rPr>
          <w:b w:val="1"/>
          <w:rtl w:val="0"/>
        </w:rPr>
        <w:t xml:space="preserve">Key Housing Details:</w:t>
      </w:r>
    </w:p>
    <w:p w:rsidR="00000000" w:rsidDel="00000000" w:rsidP="00000000" w:rsidRDefault="00000000" w:rsidRPr="00000000" w14:paraId="00000009">
      <w:pPr>
        <w:numPr>
          <w:ilvl w:val="0"/>
          <w:numId w:val="3"/>
        </w:numPr>
        <w:spacing w:after="0" w:afterAutospacing="0" w:before="240" w:lineRule="auto"/>
        <w:ind w:left="720" w:hanging="360"/>
      </w:pPr>
      <w:r w:rsidDel="00000000" w:rsidR="00000000" w:rsidRPr="00000000">
        <w:rPr>
          <w:b w:val="1"/>
          <w:rtl w:val="0"/>
        </w:rPr>
        <w:t xml:space="preserve">Group living</w:t>
      </w:r>
      <w:r w:rsidDel="00000000" w:rsidR="00000000" w:rsidRPr="00000000">
        <w:rPr>
          <w:rtl w:val="0"/>
        </w:rPr>
        <w:t xml:space="preserve">: Keep same-sex pairs or small groups; they thrive communally</w:t>
      </w:r>
    </w:p>
    <w:p w:rsidR="00000000" w:rsidDel="00000000" w:rsidP="00000000" w:rsidRDefault="00000000" w:rsidRPr="00000000" w14:paraId="0000000A">
      <w:pPr>
        <w:numPr>
          <w:ilvl w:val="0"/>
          <w:numId w:val="3"/>
        </w:numPr>
        <w:spacing w:after="0" w:afterAutospacing="0" w:before="0" w:beforeAutospacing="0" w:lineRule="auto"/>
        <w:ind w:left="720" w:hanging="360"/>
      </w:pPr>
      <w:r w:rsidDel="00000000" w:rsidR="00000000" w:rsidRPr="00000000">
        <w:rPr>
          <w:b w:val="1"/>
          <w:rtl w:val="0"/>
        </w:rPr>
        <w:t xml:space="preserve">Minimum cage size</w:t>
      </w:r>
      <w:r w:rsidDel="00000000" w:rsidR="00000000" w:rsidRPr="00000000">
        <w:rPr>
          <w:rtl w:val="0"/>
        </w:rPr>
        <w:t xml:space="preserve">: ~35″ × 50″ × 24″ tall for two degus</w:t>
      </w:r>
    </w:p>
    <w:p w:rsidR="00000000" w:rsidDel="00000000" w:rsidP="00000000" w:rsidRDefault="00000000" w:rsidRPr="00000000" w14:paraId="0000000B">
      <w:pPr>
        <w:numPr>
          <w:ilvl w:val="0"/>
          <w:numId w:val="3"/>
        </w:numPr>
        <w:spacing w:after="0" w:afterAutospacing="0" w:before="0" w:beforeAutospacing="0" w:lineRule="auto"/>
        <w:ind w:left="720" w:hanging="360"/>
      </w:pPr>
      <w:r w:rsidDel="00000000" w:rsidR="00000000" w:rsidRPr="00000000">
        <w:rPr>
          <w:b w:val="1"/>
          <w:rtl w:val="0"/>
        </w:rPr>
        <w:t xml:space="preserve">Bedding depth</w:t>
      </w:r>
      <w:r w:rsidDel="00000000" w:rsidR="00000000" w:rsidRPr="00000000">
        <w:rPr>
          <w:rFonts w:ascii="Arial Unicode MS" w:cs="Arial Unicode MS" w:eastAsia="Arial Unicode MS" w:hAnsi="Arial Unicode MS"/>
          <w:rtl w:val="0"/>
        </w:rPr>
        <w:t xml:space="preserve">: ≥6″ of recycled paper or aspen bedding</w:t>
      </w:r>
    </w:p>
    <w:p w:rsidR="00000000" w:rsidDel="00000000" w:rsidP="00000000" w:rsidRDefault="00000000" w:rsidRPr="00000000" w14:paraId="0000000C">
      <w:pPr>
        <w:numPr>
          <w:ilvl w:val="0"/>
          <w:numId w:val="3"/>
        </w:numPr>
        <w:spacing w:after="0" w:afterAutospacing="0" w:before="0" w:beforeAutospacing="0" w:lineRule="auto"/>
        <w:ind w:left="720" w:hanging="360"/>
      </w:pPr>
      <w:r w:rsidDel="00000000" w:rsidR="00000000" w:rsidRPr="00000000">
        <w:rPr>
          <w:b w:val="1"/>
          <w:rtl w:val="0"/>
        </w:rPr>
        <w:t xml:space="preserve">Ventilation</w:t>
      </w:r>
      <w:r w:rsidDel="00000000" w:rsidR="00000000" w:rsidRPr="00000000">
        <w:rPr>
          <w:rtl w:val="0"/>
        </w:rPr>
        <w:t xml:space="preserve">: Wire sides with secure lid; solid bottom</w:t>
      </w:r>
    </w:p>
    <w:p w:rsidR="00000000" w:rsidDel="00000000" w:rsidP="00000000" w:rsidRDefault="00000000" w:rsidRPr="00000000" w14:paraId="0000000D">
      <w:pPr>
        <w:numPr>
          <w:ilvl w:val="0"/>
          <w:numId w:val="3"/>
        </w:numPr>
        <w:spacing w:after="240" w:before="0" w:beforeAutospacing="0" w:lineRule="auto"/>
        <w:ind w:left="720" w:hanging="360"/>
      </w:pPr>
      <w:r w:rsidDel="00000000" w:rsidR="00000000" w:rsidRPr="00000000">
        <w:rPr>
          <w:b w:val="1"/>
          <w:rtl w:val="0"/>
        </w:rPr>
        <w:t xml:space="preserve">Environment</w:t>
      </w:r>
      <w:r w:rsidDel="00000000" w:rsidR="00000000" w:rsidRPr="00000000">
        <w:rPr>
          <w:rtl w:val="0"/>
        </w:rPr>
        <w:t xml:space="preserve">: Temperate, dry, away from direct heat or drafts</w:t>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sz w:val="34"/>
          <w:szCs w:val="34"/>
        </w:rPr>
      </w:pPr>
      <w:bookmarkStart w:colFirst="0" w:colLast="0" w:name="_lsn5i3mibmut" w:id="2"/>
      <w:bookmarkEnd w:id="2"/>
      <w:r w:rsidDel="00000000" w:rsidR="00000000" w:rsidRPr="00000000">
        <w:rPr>
          <w:b w:val="1"/>
          <w:sz w:val="34"/>
          <w:szCs w:val="34"/>
          <w:rtl w:val="0"/>
        </w:rPr>
        <w:t xml:space="preserve">Diet &amp; Nutrition</w:t>
      </w:r>
    </w:p>
    <w:p w:rsidR="00000000" w:rsidDel="00000000" w:rsidP="00000000" w:rsidRDefault="00000000" w:rsidRPr="00000000" w14:paraId="00000010">
      <w:pPr>
        <w:spacing w:after="240" w:before="240" w:lineRule="auto"/>
        <w:rPr/>
      </w:pPr>
      <w:r w:rsidDel="00000000" w:rsidR="00000000" w:rsidRPr="00000000">
        <w:rPr>
          <w:rtl w:val="0"/>
        </w:rPr>
        <w:t xml:space="preserve">Degus need a high-fiber, low-sugar diet to reflect their wild grazing habits and protect against diabetes. Fresh grass-based pellets or chinchilla/guinea pig pellets (low sugar) plus unlimited hay form their diet foundation. Offer leafy greens and select vegetables in moderation. Never give sugary fruits or treats, as degus lack mechanisms to regulate glucose properly.</w:t>
      </w:r>
    </w:p>
    <w:p w:rsidR="00000000" w:rsidDel="00000000" w:rsidP="00000000" w:rsidRDefault="00000000" w:rsidRPr="00000000" w14:paraId="00000011">
      <w:pPr>
        <w:spacing w:after="240" w:before="240" w:lineRule="auto"/>
        <w:rPr>
          <w:b w:val="1"/>
        </w:rPr>
      </w:pPr>
      <w:r w:rsidDel="00000000" w:rsidR="00000000" w:rsidRPr="00000000">
        <w:rPr>
          <w:b w:val="1"/>
          <w:rtl w:val="0"/>
        </w:rPr>
        <w:t xml:space="preserve">Diet Essentials:</w:t>
      </w:r>
    </w:p>
    <w:p w:rsidR="00000000" w:rsidDel="00000000" w:rsidP="00000000" w:rsidRDefault="00000000" w:rsidRPr="00000000" w14:paraId="00000012">
      <w:pPr>
        <w:numPr>
          <w:ilvl w:val="0"/>
          <w:numId w:val="5"/>
        </w:numPr>
        <w:spacing w:after="0" w:afterAutospacing="0" w:before="240" w:lineRule="auto"/>
        <w:ind w:left="720" w:hanging="360"/>
      </w:pPr>
      <w:r w:rsidDel="00000000" w:rsidR="00000000" w:rsidRPr="00000000">
        <w:rPr>
          <w:b w:val="1"/>
          <w:rtl w:val="0"/>
        </w:rPr>
        <w:t xml:space="preserve">Staple</w:t>
      </w:r>
      <w:r w:rsidDel="00000000" w:rsidR="00000000" w:rsidRPr="00000000">
        <w:rPr>
          <w:rtl w:val="0"/>
        </w:rPr>
        <w:t xml:space="preserve">: Unlimited grass hay</w:t>
      </w:r>
    </w:p>
    <w:p w:rsidR="00000000" w:rsidDel="00000000" w:rsidP="00000000" w:rsidRDefault="00000000" w:rsidRPr="00000000" w14:paraId="00000013">
      <w:pPr>
        <w:numPr>
          <w:ilvl w:val="0"/>
          <w:numId w:val="5"/>
        </w:numPr>
        <w:spacing w:after="0" w:afterAutospacing="0" w:before="0" w:beforeAutospacing="0" w:lineRule="auto"/>
        <w:ind w:left="720" w:hanging="360"/>
      </w:pPr>
      <w:r w:rsidDel="00000000" w:rsidR="00000000" w:rsidRPr="00000000">
        <w:rPr>
          <w:b w:val="1"/>
          <w:rtl w:val="0"/>
        </w:rPr>
        <w:t xml:space="preserve">Pellets</w:t>
      </w:r>
      <w:r w:rsidDel="00000000" w:rsidR="00000000" w:rsidRPr="00000000">
        <w:rPr>
          <w:rtl w:val="0"/>
        </w:rPr>
        <w:t xml:space="preserve">: Low-sugar chinchilla or degu-specific pellets daily</w:t>
      </w:r>
    </w:p>
    <w:p w:rsidR="00000000" w:rsidDel="00000000" w:rsidP="00000000" w:rsidRDefault="00000000" w:rsidRPr="00000000" w14:paraId="00000014">
      <w:pPr>
        <w:numPr>
          <w:ilvl w:val="0"/>
          <w:numId w:val="5"/>
        </w:numPr>
        <w:spacing w:after="0" w:afterAutospacing="0" w:before="0" w:beforeAutospacing="0" w:lineRule="auto"/>
        <w:ind w:left="720" w:hanging="360"/>
      </w:pPr>
      <w:r w:rsidDel="00000000" w:rsidR="00000000" w:rsidRPr="00000000">
        <w:rPr>
          <w:b w:val="1"/>
          <w:rtl w:val="0"/>
        </w:rPr>
        <w:t xml:space="preserve">Fresh food</w:t>
      </w:r>
      <w:r w:rsidDel="00000000" w:rsidR="00000000" w:rsidRPr="00000000">
        <w:rPr>
          <w:rtl w:val="0"/>
        </w:rPr>
        <w:t xml:space="preserve">: Limited leafy greens and veggies several times weekly</w:t>
      </w:r>
    </w:p>
    <w:p w:rsidR="00000000" w:rsidDel="00000000" w:rsidP="00000000" w:rsidRDefault="00000000" w:rsidRPr="00000000" w14:paraId="00000015">
      <w:pPr>
        <w:numPr>
          <w:ilvl w:val="0"/>
          <w:numId w:val="5"/>
        </w:numPr>
        <w:spacing w:after="0" w:afterAutospacing="0" w:before="0" w:beforeAutospacing="0" w:lineRule="auto"/>
        <w:ind w:left="720" w:hanging="360"/>
      </w:pPr>
      <w:r w:rsidDel="00000000" w:rsidR="00000000" w:rsidRPr="00000000">
        <w:rPr>
          <w:b w:val="1"/>
          <w:rtl w:val="0"/>
        </w:rPr>
        <w:t xml:space="preserve">Avoid</w:t>
      </w:r>
      <w:r w:rsidDel="00000000" w:rsidR="00000000" w:rsidRPr="00000000">
        <w:rPr>
          <w:rtl w:val="0"/>
        </w:rPr>
        <w:t xml:space="preserve">: Fruits, starchy or sugary foods—high risk for diabetes</w:t>
      </w:r>
    </w:p>
    <w:p w:rsidR="00000000" w:rsidDel="00000000" w:rsidP="00000000" w:rsidRDefault="00000000" w:rsidRPr="00000000" w14:paraId="00000016">
      <w:pPr>
        <w:numPr>
          <w:ilvl w:val="0"/>
          <w:numId w:val="5"/>
        </w:numPr>
        <w:spacing w:after="240" w:before="0" w:beforeAutospacing="0" w:lineRule="auto"/>
        <w:ind w:left="720" w:hanging="360"/>
      </w:pPr>
      <w:r w:rsidDel="00000000" w:rsidR="00000000" w:rsidRPr="00000000">
        <w:rPr>
          <w:b w:val="1"/>
          <w:rtl w:val="0"/>
        </w:rPr>
        <w:t xml:space="preserve">Water</w:t>
      </w:r>
      <w:r w:rsidDel="00000000" w:rsidR="00000000" w:rsidRPr="00000000">
        <w:rPr>
          <w:rtl w:val="0"/>
        </w:rPr>
        <w:t xml:space="preserve">: Fresh in bottle and/or heavy dish</w:t>
      </w:r>
    </w:p>
    <w:p w:rsidR="00000000" w:rsidDel="00000000" w:rsidP="00000000" w:rsidRDefault="00000000" w:rsidRPr="00000000" w14:paraId="0000001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sz w:val="34"/>
          <w:szCs w:val="34"/>
        </w:rPr>
      </w:pPr>
      <w:bookmarkStart w:colFirst="0" w:colLast="0" w:name="_hgkjehq4pkbh" w:id="3"/>
      <w:bookmarkEnd w:id="3"/>
      <w:r w:rsidDel="00000000" w:rsidR="00000000" w:rsidRPr="00000000">
        <w:rPr>
          <w:b w:val="1"/>
          <w:sz w:val="34"/>
          <w:szCs w:val="34"/>
          <w:rtl w:val="0"/>
        </w:rPr>
        <w:t xml:space="preserve">Healthcare</w:t>
      </w:r>
    </w:p>
    <w:p w:rsidR="00000000" w:rsidDel="00000000" w:rsidP="00000000" w:rsidRDefault="00000000" w:rsidRPr="00000000" w14:paraId="00000019">
      <w:pPr>
        <w:spacing w:after="240" w:before="240" w:lineRule="auto"/>
        <w:rPr/>
      </w:pPr>
      <w:r w:rsidDel="00000000" w:rsidR="00000000" w:rsidRPr="00000000">
        <w:rPr>
          <w:rtl w:val="0"/>
        </w:rPr>
        <w:t xml:space="preserve">Annual veterinary visits ensure early detection of common health issues such as diabetes, dental disease, skin conditions, cataracts, and parasitic infections. With early signs potentially subtle, monitor behavior, appearance, and appetite closely. Regular health checks are essential due to their predisposition to metabolic and skin conditions.</w:t>
      </w:r>
    </w:p>
    <w:p w:rsidR="00000000" w:rsidDel="00000000" w:rsidP="00000000" w:rsidRDefault="00000000" w:rsidRPr="00000000" w14:paraId="0000001A">
      <w:pPr>
        <w:spacing w:after="240" w:before="240" w:lineRule="auto"/>
        <w:rPr>
          <w:b w:val="1"/>
        </w:rPr>
      </w:pPr>
      <w:r w:rsidDel="00000000" w:rsidR="00000000" w:rsidRPr="00000000">
        <w:rPr>
          <w:b w:val="1"/>
          <w:rtl w:val="0"/>
        </w:rPr>
        <w:t xml:space="preserve">Health Reminders:</w:t>
      </w:r>
    </w:p>
    <w:p w:rsidR="00000000" w:rsidDel="00000000" w:rsidP="00000000" w:rsidRDefault="00000000" w:rsidRPr="00000000" w14:paraId="0000001B">
      <w:pPr>
        <w:numPr>
          <w:ilvl w:val="0"/>
          <w:numId w:val="6"/>
        </w:numPr>
        <w:spacing w:after="0" w:afterAutospacing="0" w:before="240" w:lineRule="auto"/>
        <w:ind w:left="720" w:hanging="360"/>
      </w:pPr>
      <w:r w:rsidDel="00000000" w:rsidR="00000000" w:rsidRPr="00000000">
        <w:rPr>
          <w:b w:val="1"/>
          <w:rtl w:val="0"/>
        </w:rPr>
        <w:t xml:space="preserve">Vet exams</w:t>
      </w:r>
      <w:r w:rsidDel="00000000" w:rsidR="00000000" w:rsidRPr="00000000">
        <w:rPr>
          <w:rtl w:val="0"/>
        </w:rPr>
        <w:t xml:space="preserve">: Post-adoption and then annually</w:t>
      </w:r>
    </w:p>
    <w:p w:rsidR="00000000" w:rsidDel="00000000" w:rsidP="00000000" w:rsidRDefault="00000000" w:rsidRPr="00000000" w14:paraId="0000001C">
      <w:pPr>
        <w:numPr>
          <w:ilvl w:val="0"/>
          <w:numId w:val="6"/>
        </w:numPr>
        <w:spacing w:after="0" w:afterAutospacing="0" w:before="0" w:beforeAutospacing="0" w:lineRule="auto"/>
        <w:ind w:left="720" w:hanging="360"/>
      </w:pPr>
      <w:r w:rsidDel="00000000" w:rsidR="00000000" w:rsidRPr="00000000">
        <w:rPr>
          <w:b w:val="1"/>
          <w:rtl w:val="0"/>
        </w:rPr>
        <w:t xml:space="preserve">Watch for</w:t>
      </w:r>
      <w:r w:rsidDel="00000000" w:rsidR="00000000" w:rsidRPr="00000000">
        <w:rPr>
          <w:rtl w:val="0"/>
        </w:rPr>
        <w:t xml:space="preserve">: Increased thirst/urination, weight loss, fur thinning, lethargy, cloudy eyes</w:t>
      </w:r>
    </w:p>
    <w:p w:rsidR="00000000" w:rsidDel="00000000" w:rsidP="00000000" w:rsidRDefault="00000000" w:rsidRPr="00000000" w14:paraId="0000001D">
      <w:pPr>
        <w:numPr>
          <w:ilvl w:val="0"/>
          <w:numId w:val="6"/>
        </w:numPr>
        <w:spacing w:after="0" w:afterAutospacing="0" w:before="0" w:beforeAutospacing="0" w:lineRule="auto"/>
        <w:ind w:left="720" w:hanging="360"/>
      </w:pPr>
      <w:r w:rsidDel="00000000" w:rsidR="00000000" w:rsidRPr="00000000">
        <w:rPr>
          <w:b w:val="1"/>
          <w:rtl w:val="0"/>
        </w:rPr>
        <w:t xml:space="preserve">Common issues</w:t>
      </w:r>
      <w:r w:rsidDel="00000000" w:rsidR="00000000" w:rsidRPr="00000000">
        <w:rPr>
          <w:rtl w:val="0"/>
        </w:rPr>
        <w:t xml:space="preserve">: Diabetes, dental overgrowth, cataracts, bumblefoot, parasites</w:t>
      </w:r>
    </w:p>
    <w:p w:rsidR="00000000" w:rsidDel="00000000" w:rsidP="00000000" w:rsidRDefault="00000000" w:rsidRPr="00000000" w14:paraId="0000001E">
      <w:pPr>
        <w:numPr>
          <w:ilvl w:val="0"/>
          <w:numId w:val="6"/>
        </w:numPr>
        <w:spacing w:after="240" w:before="0" w:beforeAutospacing="0" w:lineRule="auto"/>
        <w:ind w:left="720" w:hanging="360"/>
      </w:pPr>
      <w:r w:rsidDel="00000000" w:rsidR="00000000" w:rsidRPr="00000000">
        <w:rPr>
          <w:b w:val="1"/>
          <w:rtl w:val="0"/>
        </w:rPr>
        <w:t xml:space="preserve">Early action</w:t>
      </w:r>
      <w:r w:rsidDel="00000000" w:rsidR="00000000" w:rsidRPr="00000000">
        <w:rPr>
          <w:rtl w:val="0"/>
        </w:rPr>
        <w:t xml:space="preserve">: Prompt care is critical when illness signs appear</w:t>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sz w:val="34"/>
          <w:szCs w:val="34"/>
        </w:rPr>
      </w:pPr>
      <w:bookmarkStart w:colFirst="0" w:colLast="0" w:name="_3gscu8jifjh" w:id="4"/>
      <w:bookmarkEnd w:id="4"/>
      <w:r w:rsidDel="00000000" w:rsidR="00000000" w:rsidRPr="00000000">
        <w:rPr>
          <w:b w:val="1"/>
          <w:sz w:val="34"/>
          <w:szCs w:val="34"/>
          <w:rtl w:val="0"/>
        </w:rPr>
        <w:t xml:space="preserve">Behavior &amp; Handling</w:t>
      </w:r>
    </w:p>
    <w:p w:rsidR="00000000" w:rsidDel="00000000" w:rsidP="00000000" w:rsidRDefault="00000000" w:rsidRPr="00000000" w14:paraId="00000021">
      <w:pPr>
        <w:spacing w:after="240" w:before="240" w:lineRule="auto"/>
        <w:rPr/>
      </w:pPr>
      <w:r w:rsidDel="00000000" w:rsidR="00000000" w:rsidRPr="00000000">
        <w:rPr>
          <w:rtl w:val="0"/>
        </w:rPr>
        <w:t xml:space="preserve">Degus love to burrow, forage, and socialize. They communicate via vocalizations and body language, often seen digging and sand dust-bathing together. For handling, scoop from beneath and support their body—never lift by the tail, as it may detach. With regular, gentle handling from a young age, they become tame and interactive pets.</w:t>
      </w:r>
    </w:p>
    <w:p w:rsidR="00000000" w:rsidDel="00000000" w:rsidP="00000000" w:rsidRDefault="00000000" w:rsidRPr="00000000" w14:paraId="00000022">
      <w:pPr>
        <w:spacing w:after="240" w:before="240" w:lineRule="auto"/>
        <w:rPr>
          <w:b w:val="1"/>
        </w:rPr>
      </w:pPr>
      <w:r w:rsidDel="00000000" w:rsidR="00000000" w:rsidRPr="00000000">
        <w:rPr>
          <w:b w:val="1"/>
          <w:rtl w:val="0"/>
        </w:rPr>
        <w:t xml:space="preserve">Behavior Tips:</w:t>
      </w:r>
    </w:p>
    <w:p w:rsidR="00000000" w:rsidDel="00000000" w:rsidP="00000000" w:rsidRDefault="00000000" w:rsidRPr="00000000" w14:paraId="00000023">
      <w:pPr>
        <w:numPr>
          <w:ilvl w:val="0"/>
          <w:numId w:val="1"/>
        </w:numPr>
        <w:spacing w:after="0" w:afterAutospacing="0" w:before="240" w:lineRule="auto"/>
        <w:ind w:left="720" w:hanging="360"/>
      </w:pPr>
      <w:r w:rsidDel="00000000" w:rsidR="00000000" w:rsidRPr="00000000">
        <w:rPr>
          <w:b w:val="1"/>
          <w:rtl w:val="0"/>
        </w:rPr>
        <w:t xml:space="preserve">Social setting</w:t>
      </w:r>
      <w:r w:rsidDel="00000000" w:rsidR="00000000" w:rsidRPr="00000000">
        <w:rPr>
          <w:rtl w:val="0"/>
        </w:rPr>
        <w:t xml:space="preserve">: Keep in bonded pairs/groups</w:t>
      </w:r>
    </w:p>
    <w:p w:rsidR="00000000" w:rsidDel="00000000" w:rsidP="00000000" w:rsidRDefault="00000000" w:rsidRPr="00000000" w14:paraId="00000024">
      <w:pPr>
        <w:numPr>
          <w:ilvl w:val="0"/>
          <w:numId w:val="1"/>
        </w:numPr>
        <w:spacing w:after="0" w:afterAutospacing="0" w:before="0" w:beforeAutospacing="0" w:lineRule="auto"/>
        <w:ind w:left="720" w:hanging="360"/>
      </w:pPr>
      <w:r w:rsidDel="00000000" w:rsidR="00000000" w:rsidRPr="00000000">
        <w:rPr>
          <w:b w:val="1"/>
          <w:rtl w:val="0"/>
        </w:rPr>
        <w:t xml:space="preserve">Handling</w:t>
      </w:r>
      <w:r w:rsidDel="00000000" w:rsidR="00000000" w:rsidRPr="00000000">
        <w:rPr>
          <w:rtl w:val="0"/>
        </w:rPr>
        <w:t xml:space="preserve">: Gentle scooping; full-body support; avoid tail lifting</w:t>
      </w:r>
    </w:p>
    <w:p w:rsidR="00000000" w:rsidDel="00000000" w:rsidP="00000000" w:rsidRDefault="00000000" w:rsidRPr="00000000" w14:paraId="00000025">
      <w:pPr>
        <w:numPr>
          <w:ilvl w:val="0"/>
          <w:numId w:val="1"/>
        </w:numPr>
        <w:spacing w:after="0" w:afterAutospacing="0" w:before="0" w:beforeAutospacing="0" w:lineRule="auto"/>
        <w:ind w:left="720" w:hanging="360"/>
      </w:pPr>
      <w:r w:rsidDel="00000000" w:rsidR="00000000" w:rsidRPr="00000000">
        <w:rPr>
          <w:b w:val="1"/>
          <w:rtl w:val="0"/>
        </w:rPr>
        <w:t xml:space="preserve">Communication</w:t>
      </w:r>
      <w:r w:rsidDel="00000000" w:rsidR="00000000" w:rsidRPr="00000000">
        <w:rPr>
          <w:rtl w:val="0"/>
        </w:rPr>
        <w:t xml:space="preserve">: Listen for squeaks, chirps, and watch for tail flicks</w:t>
      </w:r>
    </w:p>
    <w:p w:rsidR="00000000" w:rsidDel="00000000" w:rsidP="00000000" w:rsidRDefault="00000000" w:rsidRPr="00000000" w14:paraId="00000026">
      <w:pPr>
        <w:numPr>
          <w:ilvl w:val="0"/>
          <w:numId w:val="1"/>
        </w:numPr>
        <w:spacing w:after="240" w:before="0" w:beforeAutospacing="0" w:lineRule="auto"/>
        <w:ind w:left="720" w:hanging="360"/>
      </w:pPr>
      <w:r w:rsidDel="00000000" w:rsidR="00000000" w:rsidRPr="00000000">
        <w:rPr>
          <w:b w:val="1"/>
          <w:rtl w:val="0"/>
        </w:rPr>
        <w:t xml:space="preserve">Handling schedule</w:t>
      </w:r>
      <w:r w:rsidDel="00000000" w:rsidR="00000000" w:rsidRPr="00000000">
        <w:rPr>
          <w:rtl w:val="0"/>
        </w:rPr>
        <w:t xml:space="preserve">: Short, predictable daily sessions help trust</w:t>
      </w:r>
    </w:p>
    <w:p w:rsidR="00000000" w:rsidDel="00000000" w:rsidP="00000000" w:rsidRDefault="00000000" w:rsidRPr="00000000" w14:paraId="0000002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sz w:val="34"/>
          <w:szCs w:val="34"/>
        </w:rPr>
      </w:pPr>
      <w:bookmarkStart w:colFirst="0" w:colLast="0" w:name="_n96zfy8av6gn" w:id="5"/>
      <w:bookmarkEnd w:id="5"/>
      <w:r w:rsidDel="00000000" w:rsidR="00000000" w:rsidRPr="00000000">
        <w:rPr>
          <w:b w:val="1"/>
          <w:sz w:val="34"/>
          <w:szCs w:val="34"/>
          <w:rtl w:val="0"/>
        </w:rPr>
        <w:t xml:space="preserve">Grooming &amp; Enrichment</w:t>
      </w:r>
    </w:p>
    <w:p w:rsidR="00000000" w:rsidDel="00000000" w:rsidP="00000000" w:rsidRDefault="00000000" w:rsidRPr="00000000" w14:paraId="00000029">
      <w:pPr>
        <w:spacing w:after="240" w:before="240" w:lineRule="auto"/>
        <w:rPr/>
      </w:pPr>
      <w:r w:rsidDel="00000000" w:rsidR="00000000" w:rsidRPr="00000000">
        <w:rPr>
          <w:rtl w:val="0"/>
        </w:rPr>
        <w:t xml:space="preserve">Degus maintain their dense coat with regular dust baths; offer pumice or volcanic dust 2–3 times per week. They’re avid chewers—provide durable wooden blocks, branches, and chew toys to keep teeth healthy. A clean, deep bedding layer supports their burrowing; introduce new toys and rotate regularly to stimulate their active minds.</w:t>
      </w:r>
    </w:p>
    <w:p w:rsidR="00000000" w:rsidDel="00000000" w:rsidP="00000000" w:rsidRDefault="00000000" w:rsidRPr="00000000" w14:paraId="0000002A">
      <w:pPr>
        <w:spacing w:after="240" w:before="240" w:lineRule="auto"/>
        <w:rPr>
          <w:b w:val="1"/>
        </w:rPr>
      </w:pPr>
      <w:r w:rsidDel="00000000" w:rsidR="00000000" w:rsidRPr="00000000">
        <w:rPr>
          <w:b w:val="1"/>
          <w:rtl w:val="0"/>
        </w:rPr>
        <w:t xml:space="preserve">Grooming &amp; Enrichment:</w:t>
      </w:r>
    </w:p>
    <w:p w:rsidR="00000000" w:rsidDel="00000000" w:rsidP="00000000" w:rsidRDefault="00000000" w:rsidRPr="00000000" w14:paraId="0000002B">
      <w:pPr>
        <w:numPr>
          <w:ilvl w:val="0"/>
          <w:numId w:val="2"/>
        </w:numPr>
        <w:spacing w:after="0" w:afterAutospacing="0" w:before="240" w:lineRule="auto"/>
        <w:ind w:left="720" w:hanging="360"/>
      </w:pPr>
      <w:r w:rsidDel="00000000" w:rsidR="00000000" w:rsidRPr="00000000">
        <w:rPr>
          <w:b w:val="1"/>
          <w:rtl w:val="0"/>
        </w:rPr>
        <w:t xml:space="preserve">Dust baths</w:t>
      </w:r>
      <w:r w:rsidDel="00000000" w:rsidR="00000000" w:rsidRPr="00000000">
        <w:rPr>
          <w:rtl w:val="0"/>
        </w:rPr>
        <w:t xml:space="preserve">: 10–15 minutes, 2–3× weekly</w:t>
      </w:r>
    </w:p>
    <w:p w:rsidR="00000000" w:rsidDel="00000000" w:rsidP="00000000" w:rsidRDefault="00000000" w:rsidRPr="00000000" w14:paraId="0000002C">
      <w:pPr>
        <w:numPr>
          <w:ilvl w:val="0"/>
          <w:numId w:val="2"/>
        </w:numPr>
        <w:spacing w:after="0" w:afterAutospacing="0" w:before="0" w:beforeAutospacing="0" w:lineRule="auto"/>
        <w:ind w:left="720" w:hanging="360"/>
      </w:pPr>
      <w:r w:rsidDel="00000000" w:rsidR="00000000" w:rsidRPr="00000000">
        <w:rPr>
          <w:b w:val="1"/>
          <w:rtl w:val="0"/>
        </w:rPr>
        <w:t xml:space="preserve">Chew items</w:t>
      </w:r>
      <w:r w:rsidDel="00000000" w:rsidR="00000000" w:rsidRPr="00000000">
        <w:rPr>
          <w:rtl w:val="0"/>
        </w:rPr>
        <w:t xml:space="preserve">: Safe wood and chew toys to wear down teeth</w:t>
      </w:r>
    </w:p>
    <w:p w:rsidR="00000000" w:rsidDel="00000000" w:rsidP="00000000" w:rsidRDefault="00000000" w:rsidRPr="00000000" w14:paraId="0000002D">
      <w:pPr>
        <w:numPr>
          <w:ilvl w:val="0"/>
          <w:numId w:val="2"/>
        </w:numPr>
        <w:spacing w:after="0" w:afterAutospacing="0" w:before="0" w:beforeAutospacing="0" w:lineRule="auto"/>
        <w:ind w:left="720" w:hanging="360"/>
      </w:pPr>
      <w:r w:rsidDel="00000000" w:rsidR="00000000" w:rsidRPr="00000000">
        <w:rPr>
          <w:b w:val="1"/>
          <w:rtl w:val="0"/>
        </w:rPr>
        <w:t xml:space="preserve">Cleaning</w:t>
      </w:r>
      <w:r w:rsidDel="00000000" w:rsidR="00000000" w:rsidRPr="00000000">
        <w:rPr>
          <w:rtl w:val="0"/>
        </w:rPr>
        <w:t xml:space="preserve">: Spot-clean daily; full cage wash weekly</w:t>
      </w:r>
    </w:p>
    <w:p w:rsidR="00000000" w:rsidDel="00000000" w:rsidP="00000000" w:rsidRDefault="00000000" w:rsidRPr="00000000" w14:paraId="0000002E">
      <w:pPr>
        <w:numPr>
          <w:ilvl w:val="0"/>
          <w:numId w:val="2"/>
        </w:numPr>
        <w:spacing w:after="240" w:before="0" w:beforeAutospacing="0" w:lineRule="auto"/>
        <w:ind w:left="720" w:hanging="360"/>
      </w:pPr>
      <w:r w:rsidDel="00000000" w:rsidR="00000000" w:rsidRPr="00000000">
        <w:rPr>
          <w:b w:val="1"/>
          <w:rtl w:val="0"/>
        </w:rPr>
        <w:t xml:space="preserve">Play</w:t>
      </w:r>
      <w:r w:rsidDel="00000000" w:rsidR="00000000" w:rsidRPr="00000000">
        <w:rPr>
          <w:rtl w:val="0"/>
        </w:rPr>
        <w:t xml:space="preserve">: Branches, tunnels, puzzle feeders, climbing structures</w:t>
      </w:r>
    </w:p>
    <w:p w:rsidR="00000000" w:rsidDel="00000000" w:rsidP="00000000" w:rsidRDefault="00000000" w:rsidRPr="00000000" w14:paraId="0000002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sz w:val="34"/>
          <w:szCs w:val="34"/>
        </w:rPr>
      </w:pPr>
      <w:bookmarkStart w:colFirst="0" w:colLast="0" w:name="_vk27qnd7dzqh" w:id="6"/>
      <w:bookmarkEnd w:id="6"/>
      <w:r w:rsidDel="00000000" w:rsidR="00000000" w:rsidRPr="00000000">
        <w:rPr>
          <w:b w:val="1"/>
          <w:sz w:val="34"/>
          <w:szCs w:val="34"/>
          <w:rtl w:val="0"/>
        </w:rPr>
        <w:t xml:space="preserve">Fun Facts &amp; FAQs</w:t>
      </w:r>
    </w:p>
    <w:p w:rsidR="00000000" w:rsidDel="00000000" w:rsidP="00000000" w:rsidRDefault="00000000" w:rsidRPr="00000000" w14:paraId="00000031">
      <w:pPr>
        <w:numPr>
          <w:ilvl w:val="0"/>
          <w:numId w:val="7"/>
        </w:numPr>
        <w:spacing w:after="0" w:afterAutospacing="0" w:before="240" w:lineRule="auto"/>
        <w:ind w:left="720" w:hanging="360"/>
      </w:pPr>
      <w:r w:rsidDel="00000000" w:rsidR="00000000" w:rsidRPr="00000000">
        <w:rPr>
          <w:b w:val="1"/>
          <w:rtl w:val="0"/>
        </w:rPr>
        <w:t xml:space="preserve">Diurnal rats?</w:t>
      </w:r>
      <w:r w:rsidDel="00000000" w:rsidR="00000000" w:rsidRPr="00000000">
        <w:rPr>
          <w:rtl w:val="0"/>
        </w:rPr>
        <w:t xml:space="preserve"> They’re active during the day—perfect for daytime interaction.</w:t>
      </w:r>
    </w:p>
    <w:p w:rsidR="00000000" w:rsidDel="00000000" w:rsidP="00000000" w:rsidRDefault="00000000" w:rsidRPr="00000000" w14:paraId="00000032">
      <w:pPr>
        <w:numPr>
          <w:ilvl w:val="0"/>
          <w:numId w:val="7"/>
        </w:numPr>
        <w:spacing w:after="0" w:afterAutospacing="0" w:before="0" w:beforeAutospacing="0" w:lineRule="auto"/>
        <w:ind w:left="720" w:hanging="360"/>
      </w:pPr>
      <w:r w:rsidDel="00000000" w:rsidR="00000000" w:rsidRPr="00000000">
        <w:rPr>
          <w:b w:val="1"/>
          <w:rtl w:val="0"/>
        </w:rPr>
        <w:t xml:space="preserve">Chatterboxes:</w:t>
      </w:r>
      <w:r w:rsidDel="00000000" w:rsidR="00000000" w:rsidRPr="00000000">
        <w:rPr>
          <w:rtl w:val="0"/>
        </w:rPr>
        <w:t xml:space="preserve"> Over a dozen vocalizations express moods—happy squeaks or nervous chatters.</w:t>
      </w:r>
    </w:p>
    <w:p w:rsidR="00000000" w:rsidDel="00000000" w:rsidP="00000000" w:rsidRDefault="00000000" w:rsidRPr="00000000" w14:paraId="00000033">
      <w:pPr>
        <w:numPr>
          <w:ilvl w:val="0"/>
          <w:numId w:val="7"/>
        </w:numPr>
        <w:spacing w:after="0" w:afterAutospacing="0" w:before="0" w:beforeAutospacing="0" w:lineRule="auto"/>
        <w:ind w:left="720" w:hanging="360"/>
      </w:pPr>
      <w:r w:rsidDel="00000000" w:rsidR="00000000" w:rsidRPr="00000000">
        <w:rPr>
          <w:b w:val="1"/>
          <w:rtl w:val="0"/>
        </w:rPr>
        <w:t xml:space="preserve">Dust addicts:</w:t>
      </w:r>
      <w:r w:rsidDel="00000000" w:rsidR="00000000" w:rsidRPr="00000000">
        <w:rPr>
          <w:rtl w:val="0"/>
        </w:rPr>
        <w:t xml:space="preserve"> Like chinchillas, degus love sand baths to keep their coat in top condition.</w:t>
      </w:r>
    </w:p>
    <w:p w:rsidR="00000000" w:rsidDel="00000000" w:rsidP="00000000" w:rsidRDefault="00000000" w:rsidRPr="00000000" w14:paraId="00000034">
      <w:pPr>
        <w:numPr>
          <w:ilvl w:val="0"/>
          <w:numId w:val="7"/>
        </w:numPr>
        <w:spacing w:after="240" w:before="0" w:beforeAutospacing="0" w:lineRule="auto"/>
        <w:ind w:left="720" w:hanging="360"/>
      </w:pPr>
      <w:r w:rsidDel="00000000" w:rsidR="00000000" w:rsidRPr="00000000">
        <w:rPr>
          <w:b w:val="1"/>
          <w:rtl w:val="0"/>
        </w:rPr>
        <w:t xml:space="preserve">High sugar = danger:</w:t>
      </w:r>
      <w:r w:rsidDel="00000000" w:rsidR="00000000" w:rsidRPr="00000000">
        <w:rPr>
          <w:rtl w:val="0"/>
        </w:rPr>
        <w:t xml:space="preserve"> Even a bit of fruit can result in diabetes, cataracts, and obesity.</w:t>
      </w:r>
    </w:p>
    <w:p w:rsidR="00000000" w:rsidDel="00000000" w:rsidP="00000000" w:rsidRDefault="00000000" w:rsidRPr="00000000" w14:paraId="0000003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rPr>
          <w:b w:val="1"/>
          <w:color w:val="000000"/>
          <w:sz w:val="26"/>
          <w:szCs w:val="26"/>
        </w:rPr>
      </w:pPr>
      <w:bookmarkStart w:colFirst="0" w:colLast="0" w:name="_lfju4yr328ud" w:id="7"/>
      <w:bookmarkEnd w:id="7"/>
      <w:r w:rsidDel="00000000" w:rsidR="00000000" w:rsidRPr="00000000">
        <w:rPr>
          <w:b w:val="1"/>
          <w:color w:val="000000"/>
          <w:sz w:val="26"/>
          <w:szCs w:val="26"/>
          <w:rtl w:val="0"/>
        </w:rPr>
        <w:t xml:space="preserve">Supplies Checklist</w:t>
      </w:r>
    </w:p>
    <w:p w:rsidR="00000000" w:rsidDel="00000000" w:rsidP="00000000" w:rsidRDefault="00000000" w:rsidRPr="00000000" w14:paraId="00000037">
      <w:pPr>
        <w:numPr>
          <w:ilvl w:val="0"/>
          <w:numId w:val="4"/>
        </w:numPr>
        <w:spacing w:after="0" w:afterAutospacing="0" w:before="240" w:lineRule="auto"/>
        <w:ind w:left="720" w:hanging="360"/>
      </w:pPr>
      <w:r w:rsidDel="00000000" w:rsidR="00000000" w:rsidRPr="00000000">
        <w:rPr>
          <w:rtl w:val="0"/>
        </w:rPr>
        <w:t xml:space="preserve">Large, multi-level wire cage (minimum ~35×50×24″)</w:t>
      </w:r>
    </w:p>
    <w:p w:rsidR="00000000" w:rsidDel="00000000" w:rsidP="00000000" w:rsidRDefault="00000000" w:rsidRPr="00000000" w14:paraId="00000038">
      <w:pPr>
        <w:numPr>
          <w:ilvl w:val="0"/>
          <w:numId w:val="4"/>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≥6″ deep recycled paper or aspen bedding</w:t>
      </w:r>
    </w:p>
    <w:p w:rsidR="00000000" w:rsidDel="00000000" w:rsidP="00000000" w:rsidRDefault="00000000" w:rsidRPr="00000000" w14:paraId="00000039">
      <w:pPr>
        <w:numPr>
          <w:ilvl w:val="0"/>
          <w:numId w:val="4"/>
        </w:numPr>
        <w:spacing w:after="0" w:afterAutospacing="0" w:before="0" w:beforeAutospacing="0" w:lineRule="auto"/>
        <w:ind w:left="720" w:hanging="360"/>
      </w:pPr>
      <w:r w:rsidDel="00000000" w:rsidR="00000000" w:rsidRPr="00000000">
        <w:rPr>
          <w:rtl w:val="0"/>
        </w:rPr>
        <w:t xml:space="preserve">Hay feeder and low-sugar pellets</w:t>
      </w:r>
    </w:p>
    <w:p w:rsidR="00000000" w:rsidDel="00000000" w:rsidP="00000000" w:rsidRDefault="00000000" w:rsidRPr="00000000" w14:paraId="0000003A">
      <w:pPr>
        <w:numPr>
          <w:ilvl w:val="0"/>
          <w:numId w:val="4"/>
        </w:numPr>
        <w:spacing w:after="0" w:afterAutospacing="0" w:before="0" w:beforeAutospacing="0" w:lineRule="auto"/>
        <w:ind w:left="720" w:hanging="360"/>
      </w:pPr>
      <w:r w:rsidDel="00000000" w:rsidR="00000000" w:rsidRPr="00000000">
        <w:rPr>
          <w:rtl w:val="0"/>
        </w:rPr>
        <w:t xml:space="preserve">Fresh water bottle and heavy dish</w:t>
      </w:r>
    </w:p>
    <w:p w:rsidR="00000000" w:rsidDel="00000000" w:rsidP="00000000" w:rsidRDefault="00000000" w:rsidRPr="00000000" w14:paraId="0000003B">
      <w:pPr>
        <w:numPr>
          <w:ilvl w:val="0"/>
          <w:numId w:val="4"/>
        </w:numPr>
        <w:spacing w:after="0" w:afterAutospacing="0" w:before="0" w:beforeAutospacing="0" w:lineRule="auto"/>
        <w:ind w:left="720" w:hanging="360"/>
      </w:pPr>
      <w:r w:rsidDel="00000000" w:rsidR="00000000" w:rsidRPr="00000000">
        <w:rPr>
          <w:rtl w:val="0"/>
        </w:rPr>
        <w:t xml:space="preserve">Dust bath dish with pumice/volcanic dust</w:t>
      </w:r>
    </w:p>
    <w:p w:rsidR="00000000" w:rsidDel="00000000" w:rsidP="00000000" w:rsidRDefault="00000000" w:rsidRPr="00000000" w14:paraId="0000003C">
      <w:pPr>
        <w:numPr>
          <w:ilvl w:val="0"/>
          <w:numId w:val="4"/>
        </w:numPr>
        <w:spacing w:after="0" w:afterAutospacing="0" w:before="0" w:beforeAutospacing="0" w:lineRule="auto"/>
        <w:ind w:left="720" w:hanging="360"/>
      </w:pPr>
      <w:r w:rsidDel="00000000" w:rsidR="00000000" w:rsidRPr="00000000">
        <w:rPr>
          <w:rtl w:val="0"/>
        </w:rPr>
        <w:t xml:space="preserve">Durable wooden chew toys, branches, puzzle toys</w:t>
      </w:r>
    </w:p>
    <w:p w:rsidR="00000000" w:rsidDel="00000000" w:rsidP="00000000" w:rsidRDefault="00000000" w:rsidRPr="00000000" w14:paraId="0000003D">
      <w:pPr>
        <w:numPr>
          <w:ilvl w:val="0"/>
          <w:numId w:val="4"/>
        </w:numPr>
        <w:spacing w:after="0" w:afterAutospacing="0" w:before="0" w:beforeAutospacing="0" w:lineRule="auto"/>
        <w:ind w:left="720" w:hanging="360"/>
      </w:pPr>
      <w:r w:rsidDel="00000000" w:rsidR="00000000" w:rsidRPr="00000000">
        <w:rPr>
          <w:rtl w:val="0"/>
        </w:rPr>
        <w:t xml:space="preserve">Hiding spots, tunnels, climbing shelves</w:t>
      </w:r>
    </w:p>
    <w:p w:rsidR="00000000" w:rsidDel="00000000" w:rsidP="00000000" w:rsidRDefault="00000000" w:rsidRPr="00000000" w14:paraId="0000003E">
      <w:pPr>
        <w:numPr>
          <w:ilvl w:val="0"/>
          <w:numId w:val="4"/>
        </w:numPr>
        <w:spacing w:after="240" w:before="0" w:beforeAutospacing="0" w:lineRule="auto"/>
        <w:ind w:left="720" w:hanging="360"/>
      </w:pPr>
      <w:r w:rsidDel="00000000" w:rsidR="00000000" w:rsidRPr="00000000">
        <w:rPr>
          <w:rtl w:val="0"/>
        </w:rPr>
        <w:t xml:space="preserve">Secure, ventilated travel carrier</w:t>
      </w:r>
    </w:p>
    <w:p w:rsidR="00000000" w:rsidDel="00000000" w:rsidP="00000000" w:rsidRDefault="00000000" w:rsidRPr="00000000" w14:paraId="0000003F">
      <w:pPr>
        <w:rPr/>
      </w:pPr>
      <w:r w:rsidDel="00000000" w:rsidR="00000000" w:rsidRPr="00000000">
        <w:pict>
          <v:rect style="width:0.0pt;height:1.5pt" o:hr="t" o:hrstd="t" o:hralign="center" fillcolor="#A0A0A0" stroked="f"/>
        </w:pict>
      </w:r>
      <w:r w:rsidDel="00000000" w:rsidR="00000000" w:rsidRPr="00000000">
        <w:rPr>
          <w:i w:val="1"/>
          <w:rtl w:val="0"/>
        </w:rPr>
        <w:t xml:space="preserve">Yarmouth Veterinary Center 2025</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