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Reticulated Python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2ab14k8lij1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Reticulated Python</w:t>
      </w:r>
      <w:r w:rsidDel="00000000" w:rsidR="00000000" w:rsidRPr="00000000">
        <w:rPr>
          <w:rtl w:val="0"/>
        </w:rPr>
        <w:t xml:space="preserve"> is one of the world’s largest snake species, native to Southeast Asia. Known for their intricate, net-like patterning (hence “reticulated”), these snakes are powerful constrictors and highly intelligent. In captivity, they are kept primarily by experienced reptile keepers due to their </w:t>
      </w:r>
      <w:r w:rsidDel="00000000" w:rsidR="00000000" w:rsidRPr="00000000">
        <w:rPr>
          <w:b w:val="1"/>
          <w:rtl w:val="0"/>
        </w:rPr>
        <w:t xml:space="preserve">size, strength, and advanced care needs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Reticulated pythons can reach </w:t>
      </w:r>
      <w:r w:rsidDel="00000000" w:rsidR="00000000" w:rsidRPr="00000000">
        <w:rPr>
          <w:b w:val="1"/>
          <w:rtl w:val="0"/>
        </w:rPr>
        <w:t xml:space="preserve">12–20 feet in length</w:t>
      </w:r>
      <w:r w:rsidDel="00000000" w:rsidR="00000000" w:rsidRPr="00000000">
        <w:rPr>
          <w:rtl w:val="0"/>
        </w:rPr>
        <w:t xml:space="preserve"> or more, though smaller “dwarf” and “super dwarf” localities exist that remain under 10 feet. Lifespans exceed </w:t>
      </w:r>
      <w:r w:rsidDel="00000000" w:rsidR="00000000" w:rsidRPr="00000000">
        <w:rPr>
          <w:b w:val="1"/>
          <w:rtl w:val="0"/>
        </w:rPr>
        <w:t xml:space="preserve">20–25 years</w:t>
      </w:r>
      <w:r w:rsidDel="00000000" w:rsidR="00000000" w:rsidRPr="00000000">
        <w:rPr>
          <w:rtl w:val="0"/>
        </w:rPr>
        <w:t xml:space="preserve">, making these snakes a significant, long-term responsibility. Proper handling and enclosure management are essential for safety and welfare.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ixlozx178hi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large, active snakes require </w:t>
      </w:r>
      <w:r w:rsidDel="00000000" w:rsidR="00000000" w:rsidRPr="00000000">
        <w:rPr>
          <w:b w:val="1"/>
          <w:rtl w:val="0"/>
        </w:rPr>
        <w:t xml:space="preserve">very spacious enclosures</w:t>
      </w:r>
      <w:r w:rsidDel="00000000" w:rsidR="00000000" w:rsidRPr="00000000">
        <w:rPr>
          <w:rtl w:val="0"/>
        </w:rPr>
        <w:t xml:space="preserve"> with room to stretch, thermoregulate, and explore. Enclosure size should scale with the snake’s growth.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pagv750mjx2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Enclosure Recommendations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Juveniles:</w:t>
      </w:r>
      <w:r w:rsidDel="00000000" w:rsidR="00000000" w:rsidRPr="00000000">
        <w:rPr>
          <w:rtl w:val="0"/>
        </w:rPr>
        <w:t xml:space="preserve"> 40–75 gallon enclosure minimum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Adults (standard size):</w:t>
      </w:r>
      <w:r w:rsidDel="00000000" w:rsidR="00000000" w:rsidRPr="00000000">
        <w:rPr>
          <w:rtl w:val="0"/>
        </w:rPr>
        <w:t xml:space="preserve"> Minimum 6’x3’x2’, larger for full-grown females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Super dwarf adults:</w:t>
      </w:r>
      <w:r w:rsidDel="00000000" w:rsidR="00000000" w:rsidRPr="00000000">
        <w:rPr>
          <w:rtl w:val="0"/>
        </w:rPr>
        <w:t xml:space="preserve"> Minimum 4’x2’x2’, depending on size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 PVC or melamine enclosures with sliding front doors are recommended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have </w:t>
      </w:r>
      <w:r w:rsidDel="00000000" w:rsidR="00000000" w:rsidRPr="00000000">
        <w:rPr>
          <w:b w:val="1"/>
          <w:rtl w:val="0"/>
        </w:rPr>
        <w:t xml:space="preserve">secure locks</w:t>
      </w:r>
      <w:r w:rsidDel="00000000" w:rsidR="00000000" w:rsidRPr="00000000">
        <w:rPr>
          <w:rtl w:val="0"/>
        </w:rPr>
        <w:t xml:space="preserve">—retics are strong and known escape artists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fnhm6olej2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Substrate Options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husk, cypress mulch, or aspen bedding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Paper-based substrate or reptile carpet for easier cleaning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dry top layer with slightly damp lower layer for humidity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large hides, climbing perches, and secure water access. Clean spot waste daily and replace substrate every 4–6 weeks.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j4yfnwphlza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Reticulated pythons thrive in warm, tropical conditions with a consistent temperature gradient and adequate humidity.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j8iwkf3v20g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Temperature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area:</w:t>
      </w:r>
      <w:r w:rsidDel="00000000" w:rsidR="00000000" w:rsidRPr="00000000">
        <w:rPr>
          <w:rtl w:val="0"/>
        </w:rPr>
        <w:t xml:space="preserve"> 88–92°F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 ambient:</w:t>
      </w:r>
      <w:r w:rsidDel="00000000" w:rsidR="00000000" w:rsidRPr="00000000">
        <w:rPr>
          <w:rtl w:val="0"/>
        </w:rPr>
        <w:t xml:space="preserve"> 75–80°F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do not drop below 72–75°F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radiant heat panels or ceramic emitters with thermostats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7ax3zyjhpd1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Lighting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Retics do not require UVB, but </w:t>
      </w:r>
      <w:r w:rsidDel="00000000" w:rsidR="00000000" w:rsidRPr="00000000">
        <w:rPr>
          <w:b w:val="1"/>
          <w:rtl w:val="0"/>
        </w:rPr>
        <w:t xml:space="preserve">low-intensity UVB or full-spectrum lighting</w:t>
      </w:r>
      <w:r w:rsidDel="00000000" w:rsidR="00000000" w:rsidRPr="00000000">
        <w:rPr>
          <w:rtl w:val="0"/>
        </w:rPr>
        <w:t xml:space="preserve"> may support overall wellbeing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12-hour light/dark cycle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excessively bright lighting—they prefer lower light levels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t92m8rlnm2d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Humidity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b w:val="1"/>
          <w:rtl w:val="0"/>
        </w:rPr>
        <w:t xml:space="preserve">60–70% humidity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enclosure lightly or use a fogger as needed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large water bowl for soaking and humidity control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 temperature and humidity with digital tools at both ends of the enclosure.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03elq6ubexw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Reticulated pythons are constrictors and should be fed </w:t>
      </w:r>
      <w:r w:rsidDel="00000000" w:rsidR="00000000" w:rsidRPr="00000000">
        <w:rPr>
          <w:b w:val="1"/>
          <w:rtl w:val="0"/>
        </w:rPr>
        <w:t xml:space="preserve">appropriately sized, whole-prey items</w:t>
      </w:r>
      <w:r w:rsidDel="00000000" w:rsidR="00000000" w:rsidRPr="00000000">
        <w:rPr>
          <w:rtl w:val="0"/>
        </w:rPr>
        <w:t xml:space="preserve">. Due to their metabolism and growth rate, feeding frequency changes with age.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p9me0ap5k0c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Feeding Schedule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Juveniles:</w:t>
      </w:r>
      <w:r w:rsidDel="00000000" w:rsidR="00000000" w:rsidRPr="00000000">
        <w:rPr>
          <w:rtl w:val="0"/>
        </w:rPr>
        <w:t xml:space="preserve"> Feed every 7–10 days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Adults:</w:t>
      </w:r>
      <w:r w:rsidDel="00000000" w:rsidR="00000000" w:rsidRPr="00000000">
        <w:rPr>
          <w:rtl w:val="0"/>
        </w:rPr>
        <w:t xml:space="preserve"> Feed every 14–21 days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Prey size: roughly equal to the widest part of the snake’s body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Common prey: frozen-thawed rats, rabbits, guinea pigs, or chickens (depending on snake size)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feeding tongs and never handle the snake for 24–48 hours post-feeding to avoid regurgitation or defensive behavior.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7n7ttf92u6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Reticulated pythons are </w:t>
      </w:r>
      <w:r w:rsidDel="00000000" w:rsidR="00000000" w:rsidRPr="00000000">
        <w:rPr>
          <w:b w:val="1"/>
          <w:rtl w:val="0"/>
        </w:rPr>
        <w:t xml:space="preserve">smart, alert, and food-responsive</w:t>
      </w:r>
      <w:r w:rsidDel="00000000" w:rsidR="00000000" w:rsidRPr="00000000">
        <w:rPr>
          <w:rtl w:val="0"/>
        </w:rPr>
        <w:t xml:space="preserve">. With consistent, confident handling, many can become well-mannered. However, caution is always required, especially with larger individuals.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Establish a </w:t>
      </w:r>
      <w:r w:rsidDel="00000000" w:rsidR="00000000" w:rsidRPr="00000000">
        <w:rPr>
          <w:b w:val="1"/>
          <w:rtl w:val="0"/>
        </w:rPr>
        <w:t xml:space="preserve">feeding routine</w:t>
      </w:r>
      <w:r w:rsidDel="00000000" w:rsidR="00000000" w:rsidRPr="00000000">
        <w:rPr>
          <w:rtl w:val="0"/>
        </w:rPr>
        <w:t xml:space="preserve"> and use a snake hook to distinguish handling from feeding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support the snake’s full body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free-handle large adults alone—have a second person present for safety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temperament—retics can shift from calm to defensive quickly if startled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routine care, many individuals become </w:t>
      </w:r>
      <w:r w:rsidDel="00000000" w:rsidR="00000000" w:rsidRPr="00000000">
        <w:rPr>
          <w:b w:val="1"/>
          <w:rtl w:val="0"/>
        </w:rPr>
        <w:t xml:space="preserve">docile and interactive</w:t>
      </w:r>
      <w:r w:rsidDel="00000000" w:rsidR="00000000" w:rsidRPr="00000000">
        <w:rPr>
          <w:rtl w:val="0"/>
        </w:rPr>
        <w:t xml:space="preserve">, but handling must be respectful and deliberate.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q9lnnv4w122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Health &amp; Veterinary Care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Routine veterinary exams are essential for early detection of health issues, particularly in large constrictors.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f0l8yjp1hh0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Health Concerns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from improper temps or humidity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Mites and skin infections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Regurgitation due to overhandling or large meals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 rot (stomatitis)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shed or eyecaps from low humidity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in overfed captive snakes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yearly wellness exams and monitor weight, behavior, and shedding patterns.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21xvonqdel5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Reticulated pythons benefit from spacious, structured environments that support climbing, hiding, and exploration.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vtnab5n3k1o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Enrichment Ideas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Varied terrain (climbing logs, platforms)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Rearranged hides or décor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Enclosures with multiple basking and resting zones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supervised exploration in a secure area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Naturalistic setups with live or artificial plants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7eemwn5ue18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Reticulated pythons are </w:t>
      </w:r>
      <w:r w:rsidDel="00000000" w:rsidR="00000000" w:rsidRPr="00000000">
        <w:rPr>
          <w:b w:val="1"/>
          <w:rtl w:val="0"/>
        </w:rPr>
        <w:t xml:space="preserve">among the longest snakes on Earth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Super dwarf varieties stay under 10 feet and are more manageable in captivity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are </w:t>
      </w:r>
      <w:r w:rsidDel="00000000" w:rsidR="00000000" w:rsidRPr="00000000">
        <w:rPr>
          <w:b w:val="1"/>
          <w:rtl w:val="0"/>
        </w:rPr>
        <w:t xml:space="preserve">strong and agile</w:t>
      </w:r>
      <w:r w:rsidDel="00000000" w:rsidR="00000000" w:rsidRPr="00000000">
        <w:rPr>
          <w:rtl w:val="0"/>
        </w:rPr>
        <w:t xml:space="preserve">—handling requires experience and caution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beautiful reticulated pattern provides natural camouflage in the wild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in captivity can exceed </w:t>
      </w:r>
      <w:r w:rsidDel="00000000" w:rsidR="00000000" w:rsidRPr="00000000">
        <w:rPr>
          <w:b w:val="1"/>
          <w:rtl w:val="0"/>
        </w:rPr>
        <w:t xml:space="preserve">25 years</w:t>
      </w:r>
      <w:r w:rsidDel="00000000" w:rsidR="00000000" w:rsidRPr="00000000">
        <w:rPr>
          <w:rtl w:val="0"/>
        </w:rPr>
        <w:t xml:space="preserve"> with excellent care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dufne7bap84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Supplies Checklist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 enclosure sized for adult dimensions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Radiant heat panel, ceramic heater, or basking bulb (on thermostat)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Hides and strong climbing structures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 that holds humidity safely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dish for drinking and soaking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and snake hook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(for feeder supplementation only if using non-whole prey)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Reptile-safe disinfectant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or tub for transport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Backup handler or support for large adults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