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1kq74tn5796k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Kingsnake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lt3wsosp5eg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Kingsnakes (</w:t>
      </w:r>
      <w:r w:rsidDel="00000000" w:rsidR="00000000" w:rsidRPr="00000000">
        <w:rPr>
          <w:i w:val="1"/>
          <w:rtl w:val="0"/>
        </w:rPr>
        <w:t xml:space="preserve">Lampropeltis</w:t>
      </w:r>
      <w:r w:rsidDel="00000000" w:rsidR="00000000" w:rsidRPr="00000000">
        <w:rPr>
          <w:rtl w:val="0"/>
        </w:rPr>
        <w:t xml:space="preserve"> spp.) are </w:t>
      </w:r>
      <w:r w:rsidDel="00000000" w:rsidR="00000000" w:rsidRPr="00000000">
        <w:rPr>
          <w:b w:val="1"/>
          <w:rtl w:val="0"/>
        </w:rPr>
        <w:t xml:space="preserve">medium-sized, non-venomous colubrids</w:t>
      </w:r>
      <w:r w:rsidDel="00000000" w:rsidR="00000000" w:rsidRPr="00000000">
        <w:rPr>
          <w:rtl w:val="0"/>
        </w:rPr>
        <w:t xml:space="preserve"> native to North America. Popular species include the </w:t>
      </w:r>
      <w:r w:rsidDel="00000000" w:rsidR="00000000" w:rsidRPr="00000000">
        <w:rPr>
          <w:b w:val="1"/>
          <w:rtl w:val="0"/>
        </w:rPr>
        <w:t xml:space="preserve">California kingsnake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Eastern kingsnake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Florida kingsnake</w:t>
      </w:r>
      <w:r w:rsidDel="00000000" w:rsidR="00000000" w:rsidRPr="00000000">
        <w:rPr>
          <w:rtl w:val="0"/>
        </w:rPr>
        <w:t xml:space="preserve">, among others. Known for striking color patterns (bands, stripes, or speckling), kingsnakes are hardy, adaptable, and make </w:t>
      </w:r>
      <w:r w:rsidDel="00000000" w:rsidR="00000000" w:rsidRPr="00000000">
        <w:rPr>
          <w:b w:val="1"/>
          <w:rtl w:val="0"/>
        </w:rPr>
        <w:t xml:space="preserve">excellent pets for reptile enthusiasts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</w:t>
      </w:r>
      <w:r w:rsidDel="00000000" w:rsidR="00000000" w:rsidRPr="00000000">
        <w:rPr>
          <w:b w:val="1"/>
          <w:rtl w:val="0"/>
        </w:rPr>
        <w:t xml:space="preserve">constrictors</w:t>
      </w:r>
      <w:r w:rsidDel="00000000" w:rsidR="00000000" w:rsidRPr="00000000">
        <w:rPr>
          <w:rtl w:val="0"/>
        </w:rPr>
        <w:t xml:space="preserve">, subduing prey by coiling and squeezing, and are famously named “kingsnakes” for their tendency to eat other snakes in the wild—even venomous ones. In captivity, they are </w:t>
      </w:r>
      <w:r w:rsidDel="00000000" w:rsidR="00000000" w:rsidRPr="00000000">
        <w:rPr>
          <w:b w:val="1"/>
          <w:rtl w:val="0"/>
        </w:rPr>
        <w:t xml:space="preserve">docile and curious</w:t>
      </w:r>
      <w:r w:rsidDel="00000000" w:rsidR="00000000" w:rsidRPr="00000000">
        <w:rPr>
          <w:rtl w:val="0"/>
        </w:rPr>
        <w:t xml:space="preserve">, with proper handling. With good care, they typically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6piksph0qw4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Kingsnakes are </w:t>
      </w:r>
      <w:r w:rsidDel="00000000" w:rsidR="00000000" w:rsidRPr="00000000">
        <w:rPr>
          <w:b w:val="1"/>
          <w:rtl w:val="0"/>
        </w:rPr>
        <w:t xml:space="preserve">terrestrial but active</w:t>
      </w:r>
      <w:r w:rsidDel="00000000" w:rsidR="00000000" w:rsidRPr="00000000">
        <w:rPr>
          <w:rtl w:val="0"/>
        </w:rPr>
        <w:t xml:space="preserve"> and enjoy exploring, burrowing, and limited climbing.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20-gallon long tank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At least </w:t>
      </w:r>
      <w:r w:rsidDel="00000000" w:rsidR="00000000" w:rsidRPr="00000000">
        <w:rPr>
          <w:b w:val="1"/>
          <w:rtl w:val="0"/>
        </w:rPr>
        <w:t xml:space="preserve">40 gallons</w:t>
      </w:r>
      <w:r w:rsidDel="00000000" w:rsidR="00000000" w:rsidRPr="00000000">
        <w:rPr>
          <w:rtl w:val="0"/>
        </w:rPr>
        <w:t xml:space="preserve"> or 36–48 inches long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enclosures are always better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Escape-proof, tight-fitting locking lid or doors (kingsnakes are notorious escape artists)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hides: at least one on warm side, one on cool side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or low climbing décor for enrichment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 that supports burrowing and easy cleaning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Aspen shavings (excellent for burrowing)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Cypress mulch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Paper-based bedding for low maintenance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cedar or pine shavings (toxic oils)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and urates daily or as needed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enclosure monthly or more often if needed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9rcet2wfbpa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Kingsnakes are </w:t>
      </w:r>
      <w:r w:rsidDel="00000000" w:rsidR="00000000" w:rsidRPr="00000000">
        <w:rPr>
          <w:b w:val="1"/>
          <w:rtl w:val="0"/>
        </w:rPr>
        <w:t xml:space="preserve">ectothermic</w:t>
      </w:r>
      <w:r w:rsidDel="00000000" w:rsidR="00000000" w:rsidRPr="00000000">
        <w:rPr>
          <w:rtl w:val="0"/>
        </w:rPr>
        <w:t xml:space="preserve"> and rely on environmental heat to regulate metabolism and digestion.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Warm side/hot spot:</w:t>
      </w:r>
      <w:r w:rsidDel="00000000" w:rsidR="00000000" w:rsidRPr="00000000">
        <w:rPr>
          <w:rtl w:val="0"/>
        </w:rPr>
        <w:t xml:space="preserve"> 85–88°F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side:</w:t>
      </w:r>
      <w:r w:rsidDel="00000000" w:rsidR="00000000" w:rsidRPr="00000000">
        <w:rPr>
          <w:rtl w:val="0"/>
        </w:rPr>
        <w:t xml:space="preserve"> 75–80°F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Safe to drop to ~70–75°F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Under-tank heat mat (belly heat) controlled with a </w:t>
      </w:r>
      <w:r w:rsidDel="00000000" w:rsidR="00000000" w:rsidRPr="00000000">
        <w:rPr>
          <w:b w:val="1"/>
          <w:rtl w:val="0"/>
        </w:rPr>
        <w:t xml:space="preserve">thermostat</w:t>
      </w:r>
      <w:r w:rsidDel="00000000" w:rsidR="00000000" w:rsidRPr="00000000">
        <w:rPr>
          <w:rtl w:val="0"/>
        </w:rPr>
        <w:t xml:space="preserve"> to maintain safe, stable warmth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Overhead ceramic heat emitters or low-wattage bulbs if needed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Kingsnakes are crepuscular/nocturnal and do not require UVB lighting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However, </w:t>
      </w:r>
      <w:r w:rsidDel="00000000" w:rsidR="00000000" w:rsidRPr="00000000">
        <w:rPr>
          <w:b w:val="1"/>
          <w:rtl w:val="0"/>
        </w:rPr>
        <w:t xml:space="preserve">low-level UVB (2–5%) may provide benefits</w:t>
      </w:r>
      <w:r w:rsidDel="00000000" w:rsidR="00000000" w:rsidRPr="00000000">
        <w:rPr>
          <w:rtl w:val="0"/>
        </w:rPr>
        <w:t xml:space="preserve"> for overall health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 for a consistent day/night rhythm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a08n1wj1g8y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Kingsnakes do best with </w:t>
      </w:r>
      <w:r w:rsidDel="00000000" w:rsidR="00000000" w:rsidRPr="00000000">
        <w:rPr>
          <w:b w:val="1"/>
          <w:rtl w:val="0"/>
        </w:rPr>
        <w:t xml:space="preserve">moderate humidity levels of ~40–60%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Light misting if needed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damp sphagnum moss, especially during shedding cycles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hygrometer for accuracy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helps </w:t>
      </w:r>
      <w:r w:rsidDel="00000000" w:rsidR="00000000" w:rsidRPr="00000000">
        <w:rPr>
          <w:b w:val="1"/>
          <w:rtl w:val="0"/>
        </w:rPr>
        <w:t xml:space="preserve">prevent shedding problems</w:t>
      </w:r>
      <w:r w:rsidDel="00000000" w:rsidR="00000000" w:rsidRPr="00000000">
        <w:rPr>
          <w:rtl w:val="0"/>
        </w:rPr>
        <w:t xml:space="preserve"> and dehydration.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zalxj7m2m0b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 provide </w:t>
      </w:r>
      <w:r w:rsidDel="00000000" w:rsidR="00000000" w:rsidRPr="00000000">
        <w:rPr>
          <w:b w:val="1"/>
          <w:rtl w:val="0"/>
        </w:rPr>
        <w:t xml:space="preserve">clean, fresh water</w:t>
      </w:r>
      <w:r w:rsidDel="00000000" w:rsidR="00000000" w:rsidRPr="00000000">
        <w:rPr>
          <w:rtl w:val="0"/>
        </w:rPr>
        <w:t xml:space="preserve"> in a stable, tip-resistant bowl.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Change water daily to prevent bacterial growth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the water dish weekly or more often if soiled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kingsnakes will soak before shedding, so ensure the dish is large enough to accommodate them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d92nwf432b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Kingsnakes are </w:t>
      </w:r>
      <w:r w:rsidDel="00000000" w:rsidR="00000000" w:rsidRPr="00000000">
        <w:rPr>
          <w:b w:val="1"/>
          <w:rtl w:val="0"/>
        </w:rPr>
        <w:t xml:space="preserve">strict carnivores</w:t>
      </w:r>
      <w:r w:rsidDel="00000000" w:rsidR="00000000" w:rsidRPr="00000000">
        <w:rPr>
          <w:rtl w:val="0"/>
        </w:rPr>
        <w:t xml:space="preserve">, feeding on whole prey. In captivity, they thrive on </w:t>
      </w:r>
      <w:r w:rsidDel="00000000" w:rsidR="00000000" w:rsidRPr="00000000">
        <w:rPr>
          <w:b w:val="1"/>
          <w:rtl w:val="0"/>
        </w:rPr>
        <w:t xml:space="preserve">appropriately sized frozen/thawed rodents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Prey size ≈ 1–1.5× the widest part of the snake’s body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Feed every 5–7 days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every 7–14 days depending on size and age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feed </w:t>
      </w:r>
      <w:r w:rsidDel="00000000" w:rsidR="00000000" w:rsidRPr="00000000">
        <w:rPr>
          <w:b w:val="1"/>
          <w:rtl w:val="0"/>
        </w:rPr>
        <w:t xml:space="preserve">frozen/thawed (never live)</w:t>
      </w:r>
      <w:r w:rsidDel="00000000" w:rsidR="00000000" w:rsidRPr="00000000">
        <w:rPr>
          <w:rtl w:val="0"/>
        </w:rPr>
        <w:t xml:space="preserve"> to prevent injury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 in the enclosure or separate feeding tubs (depending on temperament)</w:t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for 48 hours after feeding to prevent regurgitation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weight and body condition to avoid overfeeding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ihrtbvoec1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Kingsnakes are </w:t>
      </w:r>
      <w:r w:rsidDel="00000000" w:rsidR="00000000" w:rsidRPr="00000000">
        <w:rPr>
          <w:b w:val="1"/>
          <w:rtl w:val="0"/>
        </w:rPr>
        <w:t xml:space="preserve">generally docile, curious, and tolerate handling well</w:t>
      </w:r>
      <w:r w:rsidDel="00000000" w:rsidR="00000000" w:rsidRPr="00000000">
        <w:rPr>
          <w:rtl w:val="0"/>
        </w:rPr>
        <w:t xml:space="preserve"> once accustomed to it.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Wash hands before and after handling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entire body, allowing the snake to move freely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sudden movements or grabbing from above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with short sessions to build trust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handle immediately after feeding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Regular, gentle handling can reduce stress and support </w:t>
      </w:r>
      <w:r w:rsidDel="00000000" w:rsidR="00000000" w:rsidRPr="00000000">
        <w:rPr>
          <w:b w:val="1"/>
          <w:rtl w:val="0"/>
        </w:rPr>
        <w:t xml:space="preserve">positive keeper-snake interactions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g5622wgaso7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reptile-savvy veterinarian.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 include: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(linked to incorrect temps/humidity)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External parasites (mites)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parasites (especially in wild-caught animals)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Stomatitis (mouth infections)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(from overfeeding or improper prey sizing)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refusal to eat (beyond normal seasonal fasting)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nasal discharge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shed, especially around the eyes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jaw or mouth lesions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Weight loss without diet changes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can prevent complications and improve outcomes.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1ywhtizljnq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Kingsnakes are </w:t>
      </w:r>
      <w:r w:rsidDel="00000000" w:rsidR="00000000" w:rsidRPr="00000000">
        <w:rPr>
          <w:b w:val="1"/>
          <w:rtl w:val="0"/>
        </w:rPr>
        <w:t xml:space="preserve">active, inquisitive snakes</w:t>
      </w:r>
      <w:r w:rsidDel="00000000" w:rsidR="00000000" w:rsidRPr="00000000">
        <w:rPr>
          <w:rtl w:val="0"/>
        </w:rPr>
        <w:t xml:space="preserve"> that benefit from a dynamic environment.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hides of varying shapes and materials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or driftwood for climbing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Burrow-friendly substrate for digging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Rearranged décor to encourage exploration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textures and cover to create security and interest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Enrichment promotes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 and reduces stress.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71u9qwwksiv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“kingsnake” because they </w:t>
      </w:r>
      <w:r w:rsidDel="00000000" w:rsidR="00000000" w:rsidRPr="00000000">
        <w:rPr>
          <w:b w:val="1"/>
          <w:rtl w:val="0"/>
        </w:rPr>
        <w:t xml:space="preserve">eat other snakes</w:t>
      </w:r>
      <w:r w:rsidDel="00000000" w:rsidR="00000000" w:rsidRPr="00000000">
        <w:rPr>
          <w:rtl w:val="0"/>
        </w:rPr>
        <w:t xml:space="preserve"> in the wild—including venomous species.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Non-venomous constrictors, </w:t>
      </w:r>
      <w:r w:rsidDel="00000000" w:rsidR="00000000" w:rsidRPr="00000000">
        <w:rPr>
          <w:b w:val="1"/>
          <w:rtl w:val="0"/>
        </w:rPr>
        <w:t xml:space="preserve">safe to handle</w:t>
      </w:r>
      <w:r w:rsidDel="00000000" w:rsidR="00000000" w:rsidRPr="00000000">
        <w:rPr>
          <w:rtl w:val="0"/>
        </w:rPr>
        <w:t xml:space="preserve"> when properly socialized.</w:t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Highly adaptable, found in a variety of habitats across North America.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Famous escape artists—</w:t>
      </w:r>
      <w:r w:rsidDel="00000000" w:rsidR="00000000" w:rsidRPr="00000000">
        <w:rPr>
          <w:b w:val="1"/>
          <w:rtl w:val="0"/>
        </w:rPr>
        <w:t xml:space="preserve">secure enclosures are essential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Typically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meawgwjhsc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3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Escape-proof enclosure (≥40 gallons for adults)</w:t>
      </w:r>
    </w:p>
    <w:p w:rsidR="00000000" w:rsidDel="00000000" w:rsidP="00000000" w:rsidRDefault="00000000" w:rsidRPr="00000000" w14:paraId="0000007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 with thermostat</w:t>
      </w:r>
    </w:p>
    <w:p w:rsidR="00000000" w:rsidDel="00000000" w:rsidP="00000000" w:rsidRDefault="00000000" w:rsidRPr="00000000" w14:paraId="0000007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hides (warm and cool sides)</w:t>
      </w:r>
    </w:p>
    <w:p w:rsidR="00000000" w:rsidDel="00000000" w:rsidP="00000000" w:rsidRDefault="00000000" w:rsidRPr="00000000" w14:paraId="0000007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Climbing branches and décor</w:t>
      </w:r>
    </w:p>
    <w:p w:rsidR="00000000" w:rsidDel="00000000" w:rsidP="00000000" w:rsidRDefault="00000000" w:rsidRPr="00000000" w14:paraId="0000007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 with damp moss for shedding</w:t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(aspen, cypress mulch, paper-based)</w:t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Tip-resistant water dish large enough for soaking</w:t>
      </w:r>
    </w:p>
    <w:p w:rsidR="00000000" w:rsidDel="00000000" w:rsidP="00000000" w:rsidRDefault="00000000" w:rsidRPr="00000000" w14:paraId="0000007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Tongs for safe feeding</w:t>
      </w:r>
    </w:p>
    <w:p w:rsidR="00000000" w:rsidDel="00000000" w:rsidP="00000000" w:rsidRDefault="00000000" w:rsidRPr="00000000" w14:paraId="0000007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Frozen/thawed appropriately sized rodents</w:t>
      </w:r>
    </w:p>
    <w:p w:rsidR="00000000" w:rsidDel="00000000" w:rsidP="00000000" w:rsidRDefault="00000000" w:rsidRPr="00000000" w14:paraId="0000007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reptile-safe disinfectants</w:t>
      </w:r>
    </w:p>
    <w:p w:rsidR="00000000" w:rsidDel="00000000" w:rsidP="00000000" w:rsidRDefault="00000000" w:rsidRPr="00000000" w14:paraId="0000007E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