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Blue-Tongued Skink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3dqt14s5kgac"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Blue-tongued skinks (</w:t>
      </w:r>
      <w:r w:rsidDel="00000000" w:rsidR="00000000" w:rsidRPr="00000000">
        <w:rPr>
          <w:i w:val="1"/>
          <w:rtl w:val="0"/>
        </w:rPr>
        <w:t xml:space="preserve">Tiliqua</w:t>
      </w:r>
      <w:r w:rsidDel="00000000" w:rsidR="00000000" w:rsidRPr="00000000">
        <w:rPr>
          <w:rtl w:val="0"/>
        </w:rPr>
        <w:t xml:space="preserve"> spp.) are </w:t>
      </w:r>
      <w:r w:rsidDel="00000000" w:rsidR="00000000" w:rsidRPr="00000000">
        <w:rPr>
          <w:b w:val="1"/>
          <w:rtl w:val="0"/>
        </w:rPr>
        <w:t xml:space="preserve">large, ground-dwelling lizards</w:t>
      </w:r>
      <w:r w:rsidDel="00000000" w:rsidR="00000000" w:rsidRPr="00000000">
        <w:rPr>
          <w:rtl w:val="0"/>
        </w:rPr>
        <w:t xml:space="preserve"> native to Australia, New Guinea, and parts of Indonesia. They’re named for their distinctive </w:t>
      </w:r>
      <w:r w:rsidDel="00000000" w:rsidR="00000000" w:rsidRPr="00000000">
        <w:rPr>
          <w:b w:val="1"/>
          <w:rtl w:val="0"/>
        </w:rPr>
        <w:t xml:space="preserve">bright blue tongue</w:t>
      </w:r>
      <w:r w:rsidDel="00000000" w:rsidR="00000000" w:rsidRPr="00000000">
        <w:rPr>
          <w:rtl w:val="0"/>
        </w:rPr>
        <w:t xml:space="preserve">, which they display when threatened.</w:t>
      </w:r>
    </w:p>
    <w:p w:rsidR="00000000" w:rsidDel="00000000" w:rsidP="00000000" w:rsidRDefault="00000000" w:rsidRPr="00000000" w14:paraId="00000005">
      <w:pPr>
        <w:spacing w:after="240" w:before="240" w:lineRule="auto"/>
        <w:rPr/>
      </w:pPr>
      <w:r w:rsidDel="00000000" w:rsidR="00000000" w:rsidRPr="00000000">
        <w:rPr>
          <w:rtl w:val="0"/>
        </w:rPr>
        <w:t xml:space="preserve">The </w:t>
      </w:r>
      <w:r w:rsidDel="00000000" w:rsidR="00000000" w:rsidRPr="00000000">
        <w:rPr>
          <w:b w:val="1"/>
          <w:rtl w:val="0"/>
        </w:rPr>
        <w:t xml:space="preserve">Northern blue-tongued skink (</w:t>
      </w:r>
      <w:r w:rsidDel="00000000" w:rsidR="00000000" w:rsidRPr="00000000">
        <w:rPr>
          <w:b w:val="1"/>
          <w:i w:val="1"/>
          <w:rtl w:val="0"/>
        </w:rPr>
        <w:t xml:space="preserve">Tiliqua scincoides intermedia</w:t>
      </w:r>
      <w:r w:rsidDel="00000000" w:rsidR="00000000" w:rsidRPr="00000000">
        <w:rPr>
          <w:b w:val="1"/>
          <w:rtl w:val="0"/>
        </w:rPr>
        <w:t xml:space="preserve">)</w:t>
      </w:r>
      <w:r w:rsidDel="00000000" w:rsidR="00000000" w:rsidRPr="00000000">
        <w:rPr>
          <w:rtl w:val="0"/>
        </w:rPr>
        <w:t xml:space="preserve"> is the most common pet species in the U.S. These lizards are known for their calm temperament, sturdy build, and curious personalities, making them excellent reptile companions for those prepared to meet their care needs.</w:t>
      </w:r>
    </w:p>
    <w:p w:rsidR="00000000" w:rsidDel="00000000" w:rsidP="00000000" w:rsidRDefault="00000000" w:rsidRPr="00000000" w14:paraId="00000006">
      <w:pPr>
        <w:spacing w:after="240" w:before="240" w:lineRule="auto"/>
        <w:rPr/>
      </w:pPr>
      <w:r w:rsidDel="00000000" w:rsidR="00000000" w:rsidRPr="00000000">
        <w:rPr>
          <w:rtl w:val="0"/>
        </w:rPr>
        <w:t xml:space="preserve">Adults typically reach </w:t>
      </w:r>
      <w:r w:rsidDel="00000000" w:rsidR="00000000" w:rsidRPr="00000000">
        <w:rPr>
          <w:b w:val="1"/>
          <w:rtl w:val="0"/>
        </w:rPr>
        <w:t xml:space="preserve">18–24 inches</w:t>
      </w:r>
      <w:r w:rsidDel="00000000" w:rsidR="00000000" w:rsidRPr="00000000">
        <w:rPr>
          <w:rtl w:val="0"/>
        </w:rPr>
        <w:t xml:space="preserve"> long and can live </w:t>
      </w:r>
      <w:r w:rsidDel="00000000" w:rsidR="00000000" w:rsidRPr="00000000">
        <w:rPr>
          <w:b w:val="1"/>
          <w:rtl w:val="0"/>
        </w:rPr>
        <w:t xml:space="preserve">15–20+ years</w:t>
      </w:r>
      <w:r w:rsidDel="00000000" w:rsidR="00000000" w:rsidRPr="00000000">
        <w:rPr>
          <w:rtl w:val="0"/>
        </w:rPr>
        <w:t xml:space="preserve"> in captivity.</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14yk5f4ewb95"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9">
      <w:pPr>
        <w:spacing w:after="240" w:before="240" w:lineRule="auto"/>
        <w:rPr/>
      </w:pPr>
      <w:r w:rsidDel="00000000" w:rsidR="00000000" w:rsidRPr="00000000">
        <w:rPr>
          <w:rtl w:val="0"/>
        </w:rPr>
        <w:t xml:space="preserve">Blue-tongued skinks are </w:t>
      </w:r>
      <w:r w:rsidDel="00000000" w:rsidR="00000000" w:rsidRPr="00000000">
        <w:rPr>
          <w:b w:val="1"/>
          <w:rtl w:val="0"/>
        </w:rPr>
        <w:t xml:space="preserve">terrestrial</w:t>
      </w:r>
      <w:r w:rsidDel="00000000" w:rsidR="00000000" w:rsidRPr="00000000">
        <w:rPr>
          <w:rtl w:val="0"/>
        </w:rPr>
        <w:t xml:space="preserve"> and require an enclosure with plenty of floor space for exploring, burrowing, and thermoregulating. A single adult needs at least a </w:t>
      </w:r>
      <w:r w:rsidDel="00000000" w:rsidR="00000000" w:rsidRPr="00000000">
        <w:rPr>
          <w:b w:val="1"/>
          <w:rtl w:val="0"/>
        </w:rPr>
        <w:t xml:space="preserve">4×2×2 ft enclosure</w:t>
      </w:r>
      <w:r w:rsidDel="00000000" w:rsidR="00000000" w:rsidRPr="00000000">
        <w:rPr>
          <w:rtl w:val="0"/>
        </w:rPr>
        <w:t xml:space="preserve"> (approx. 75–120 gallons). Larger is always better to provide exercise and enrichment.</w:t>
      </w:r>
    </w:p>
    <w:p w:rsidR="00000000" w:rsidDel="00000000" w:rsidP="00000000" w:rsidRDefault="00000000" w:rsidRPr="00000000" w14:paraId="0000000A">
      <w:pPr>
        <w:spacing w:after="240" w:before="240" w:lineRule="auto"/>
        <w:rPr/>
      </w:pPr>
      <w:r w:rsidDel="00000000" w:rsidR="00000000" w:rsidRPr="00000000">
        <w:rPr>
          <w:rtl w:val="0"/>
        </w:rPr>
        <w:t xml:space="preserve">Inside the enclosure, offer </w:t>
      </w:r>
      <w:r w:rsidDel="00000000" w:rsidR="00000000" w:rsidRPr="00000000">
        <w:rPr>
          <w:b w:val="1"/>
          <w:rtl w:val="0"/>
        </w:rPr>
        <w:t xml:space="preserve">secure hides</w:t>
      </w:r>
      <w:r w:rsidDel="00000000" w:rsidR="00000000" w:rsidRPr="00000000">
        <w:rPr>
          <w:rtl w:val="0"/>
        </w:rPr>
        <w:t xml:space="preserve">, logs, and textured surfaces to create interest and security. Substrate should allow some burrowing while maintaining appropriate humidity.</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Recommended substrate options:</w:t>
      </w:r>
    </w:p>
    <w:p w:rsidR="00000000" w:rsidDel="00000000" w:rsidP="00000000" w:rsidRDefault="00000000" w:rsidRPr="00000000" w14:paraId="0000000C">
      <w:pPr>
        <w:numPr>
          <w:ilvl w:val="0"/>
          <w:numId w:val="7"/>
        </w:numPr>
        <w:spacing w:after="0" w:afterAutospacing="0" w:before="240" w:lineRule="auto"/>
        <w:ind w:left="720" w:hanging="360"/>
      </w:pPr>
      <w:r w:rsidDel="00000000" w:rsidR="00000000" w:rsidRPr="00000000">
        <w:rPr>
          <w:rtl w:val="0"/>
        </w:rPr>
        <w:t xml:space="preserve">Aspen shavings (for drier setups)</w:t>
      </w:r>
    </w:p>
    <w:p w:rsidR="00000000" w:rsidDel="00000000" w:rsidP="00000000" w:rsidRDefault="00000000" w:rsidRPr="00000000" w14:paraId="0000000D">
      <w:pPr>
        <w:numPr>
          <w:ilvl w:val="0"/>
          <w:numId w:val="7"/>
        </w:numPr>
        <w:spacing w:after="0" w:afterAutospacing="0" w:before="0" w:beforeAutospacing="0" w:lineRule="auto"/>
        <w:ind w:left="720" w:hanging="360"/>
      </w:pPr>
      <w:r w:rsidDel="00000000" w:rsidR="00000000" w:rsidRPr="00000000">
        <w:rPr>
          <w:rtl w:val="0"/>
        </w:rPr>
        <w:t xml:space="preserve">Coconut husk or cypress mulch (for higher humidity)</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Reptile-safe soil blends</w:t>
      </w:r>
    </w:p>
    <w:p w:rsidR="00000000" w:rsidDel="00000000" w:rsidP="00000000" w:rsidRDefault="00000000" w:rsidRPr="00000000" w14:paraId="0000000F">
      <w:pPr>
        <w:numPr>
          <w:ilvl w:val="0"/>
          <w:numId w:val="7"/>
        </w:numPr>
        <w:spacing w:after="240" w:before="0" w:beforeAutospacing="0" w:lineRule="auto"/>
        <w:ind w:left="720" w:hanging="360"/>
      </w:pPr>
      <w:r w:rsidDel="00000000" w:rsidR="00000000" w:rsidRPr="00000000">
        <w:rPr>
          <w:rtl w:val="0"/>
        </w:rPr>
        <w:t xml:space="preserve">Paper-based bedding for simpler cleaning</w:t>
      </w:r>
    </w:p>
    <w:p w:rsidR="00000000" w:rsidDel="00000000" w:rsidP="00000000" w:rsidRDefault="00000000" w:rsidRPr="00000000" w14:paraId="00000010">
      <w:pPr>
        <w:spacing w:after="240" w:before="240" w:lineRule="auto"/>
        <w:rPr/>
      </w:pPr>
      <w:r w:rsidDel="00000000" w:rsidR="00000000" w:rsidRPr="00000000">
        <w:rPr>
          <w:rtl w:val="0"/>
        </w:rPr>
        <w:t xml:space="preserve">Avoid cedar or pine shavings, which release aromatic oils that can harm reptiles.</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Cleaning guidelines:</w:t>
      </w:r>
    </w:p>
    <w:p w:rsidR="00000000" w:rsidDel="00000000" w:rsidP="00000000" w:rsidRDefault="00000000" w:rsidRPr="00000000" w14:paraId="00000012">
      <w:pPr>
        <w:numPr>
          <w:ilvl w:val="0"/>
          <w:numId w:val="15"/>
        </w:numPr>
        <w:spacing w:after="0" w:afterAutospacing="0" w:before="240" w:lineRule="auto"/>
        <w:ind w:left="720" w:hanging="360"/>
      </w:pPr>
      <w:r w:rsidDel="00000000" w:rsidR="00000000" w:rsidRPr="00000000">
        <w:rPr>
          <w:rtl w:val="0"/>
        </w:rPr>
        <w:t xml:space="preserve">Spot-clean waste daily</w:t>
      </w:r>
    </w:p>
    <w:p w:rsidR="00000000" w:rsidDel="00000000" w:rsidP="00000000" w:rsidRDefault="00000000" w:rsidRPr="00000000" w14:paraId="00000013">
      <w:pPr>
        <w:numPr>
          <w:ilvl w:val="0"/>
          <w:numId w:val="15"/>
        </w:numPr>
        <w:spacing w:after="0" w:afterAutospacing="0" w:before="0" w:beforeAutospacing="0" w:lineRule="auto"/>
        <w:ind w:left="720" w:hanging="360"/>
      </w:pPr>
      <w:r w:rsidDel="00000000" w:rsidR="00000000" w:rsidRPr="00000000">
        <w:rPr>
          <w:rtl w:val="0"/>
        </w:rPr>
        <w:t xml:space="preserve">Replace substrate fully every 4–6 weeks or as needed</w:t>
      </w:r>
    </w:p>
    <w:p w:rsidR="00000000" w:rsidDel="00000000" w:rsidP="00000000" w:rsidRDefault="00000000" w:rsidRPr="00000000" w14:paraId="00000014">
      <w:pPr>
        <w:numPr>
          <w:ilvl w:val="0"/>
          <w:numId w:val="15"/>
        </w:numPr>
        <w:spacing w:after="240" w:before="0" w:beforeAutospacing="0" w:lineRule="auto"/>
        <w:ind w:left="720" w:hanging="360"/>
      </w:pPr>
      <w:r w:rsidDel="00000000" w:rsidR="00000000" w:rsidRPr="00000000">
        <w:rPr>
          <w:rtl w:val="0"/>
        </w:rPr>
        <w:t xml:space="preserve">Disinfect enclosure surfaces with reptile-safe products regularly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adhbufuff1hz"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7">
      <w:pPr>
        <w:spacing w:after="240" w:before="240" w:lineRule="auto"/>
        <w:rPr/>
      </w:pPr>
      <w:r w:rsidDel="00000000" w:rsidR="00000000" w:rsidRPr="00000000">
        <w:rPr>
          <w:rtl w:val="0"/>
        </w:rPr>
        <w:t xml:space="preserve">Blue-tongued skinks need a </w:t>
      </w:r>
      <w:r w:rsidDel="00000000" w:rsidR="00000000" w:rsidRPr="00000000">
        <w:rPr>
          <w:b w:val="1"/>
          <w:rtl w:val="0"/>
        </w:rPr>
        <w:t xml:space="preserve">warm basking area</w:t>
      </w:r>
      <w:r w:rsidDel="00000000" w:rsidR="00000000" w:rsidRPr="00000000">
        <w:rPr>
          <w:rtl w:val="0"/>
        </w:rPr>
        <w:t xml:space="preserve"> and a cooler retreat to regulate body temperature.</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Temperature gradient:</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b w:val="1"/>
          <w:rtl w:val="0"/>
        </w:rPr>
        <w:t xml:space="preserve">Basking zone:</w:t>
      </w:r>
      <w:r w:rsidDel="00000000" w:rsidR="00000000" w:rsidRPr="00000000">
        <w:rPr>
          <w:rtl w:val="0"/>
        </w:rPr>
        <w:t xml:space="preserve"> 95–100°F surface temperature</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Cool side:</w:t>
      </w:r>
      <w:r w:rsidDel="00000000" w:rsidR="00000000" w:rsidRPr="00000000">
        <w:rPr>
          <w:rtl w:val="0"/>
        </w:rPr>
        <w:t xml:space="preserve"> 75–82°F</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Can drop to ~70–75°F</w:t>
      </w:r>
    </w:p>
    <w:p w:rsidR="00000000" w:rsidDel="00000000" w:rsidP="00000000" w:rsidRDefault="00000000" w:rsidRPr="00000000" w14:paraId="0000001C">
      <w:pPr>
        <w:spacing w:after="240" w:before="240" w:lineRule="auto"/>
        <w:rPr/>
      </w:pPr>
      <w:r w:rsidDel="00000000" w:rsidR="00000000" w:rsidRPr="00000000">
        <w:rPr>
          <w:rtl w:val="0"/>
        </w:rPr>
        <w:t xml:space="preserve">Overhead halogen or incandescent bulbs are recommended for basking heat. Use thermostats or dimmers to prevent overheating. Avoid heat rocks, which can cause burns.</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UVB lighting:</w:t>
      </w:r>
    </w:p>
    <w:p w:rsidR="00000000" w:rsidDel="00000000" w:rsidP="00000000" w:rsidRDefault="00000000" w:rsidRPr="00000000" w14:paraId="0000001E">
      <w:pPr>
        <w:numPr>
          <w:ilvl w:val="0"/>
          <w:numId w:val="4"/>
        </w:numPr>
        <w:spacing w:after="0" w:afterAutospacing="0" w:before="240" w:lineRule="auto"/>
        <w:ind w:left="720" w:hanging="360"/>
      </w:pPr>
      <w:r w:rsidDel="00000000" w:rsidR="00000000" w:rsidRPr="00000000">
        <w:rPr>
          <w:rtl w:val="0"/>
        </w:rPr>
        <w:t xml:space="preserve">While skinks can survive without UVB, </w:t>
      </w:r>
      <w:r w:rsidDel="00000000" w:rsidR="00000000" w:rsidRPr="00000000">
        <w:rPr>
          <w:b w:val="1"/>
          <w:rtl w:val="0"/>
        </w:rPr>
        <w:t xml:space="preserve">low to moderate UVB (5–10%) is recommended</w:t>
      </w:r>
      <w:r w:rsidDel="00000000" w:rsidR="00000000" w:rsidRPr="00000000">
        <w:rPr>
          <w:rtl w:val="0"/>
        </w:rPr>
        <w:t xml:space="preserve"> to support healthy metabolism and vitamin D3 production.</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Use a high-quality linear T5 UVB tube spanning at least half the enclosure.</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rtl w:val="0"/>
        </w:rPr>
        <w:t xml:space="preserve">Provide </w:t>
      </w:r>
      <w:r w:rsidDel="00000000" w:rsidR="00000000" w:rsidRPr="00000000">
        <w:rPr>
          <w:b w:val="1"/>
          <w:rtl w:val="0"/>
        </w:rPr>
        <w:t xml:space="preserve">12–14 hours of daylight</w:t>
      </w:r>
      <w:r w:rsidDel="00000000" w:rsidR="00000000" w:rsidRPr="00000000">
        <w:rPr>
          <w:rtl w:val="0"/>
        </w:rPr>
        <w:t xml:space="preserve"> per day.</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Humidity:</w:t>
      </w:r>
    </w:p>
    <w:p w:rsidR="00000000" w:rsidDel="00000000" w:rsidP="00000000" w:rsidRDefault="00000000" w:rsidRPr="00000000" w14:paraId="00000022">
      <w:pPr>
        <w:numPr>
          <w:ilvl w:val="0"/>
          <w:numId w:val="10"/>
        </w:numPr>
        <w:spacing w:after="0" w:afterAutospacing="0" w:before="240" w:lineRule="auto"/>
        <w:ind w:left="720" w:hanging="360"/>
      </w:pPr>
      <w:r w:rsidDel="00000000" w:rsidR="00000000" w:rsidRPr="00000000">
        <w:rPr>
          <w:rtl w:val="0"/>
        </w:rPr>
        <w:t xml:space="preserve">Maintain </w:t>
      </w:r>
      <w:r w:rsidDel="00000000" w:rsidR="00000000" w:rsidRPr="00000000">
        <w:rPr>
          <w:b w:val="1"/>
          <w:rtl w:val="0"/>
        </w:rPr>
        <w:t xml:space="preserve">35–50%</w:t>
      </w:r>
      <w:r w:rsidDel="00000000" w:rsidR="00000000" w:rsidRPr="00000000">
        <w:rPr>
          <w:rtl w:val="0"/>
        </w:rPr>
        <w:t xml:space="preserve"> for most Australian species (Northern, Eastern blue-tongued skinks).</w:t>
      </w:r>
    </w:p>
    <w:p w:rsidR="00000000" w:rsidDel="00000000" w:rsidP="00000000" w:rsidRDefault="00000000" w:rsidRPr="00000000" w14:paraId="00000023">
      <w:pPr>
        <w:numPr>
          <w:ilvl w:val="0"/>
          <w:numId w:val="10"/>
        </w:numPr>
        <w:spacing w:after="0" w:afterAutospacing="0" w:before="0" w:beforeAutospacing="0" w:lineRule="auto"/>
        <w:ind w:left="720" w:hanging="360"/>
      </w:pPr>
      <w:r w:rsidDel="00000000" w:rsidR="00000000" w:rsidRPr="00000000">
        <w:rPr>
          <w:rtl w:val="0"/>
        </w:rPr>
        <w:t xml:space="preserve">Indonesian species need higher humidity (</w:t>
      </w:r>
      <w:r w:rsidDel="00000000" w:rsidR="00000000" w:rsidRPr="00000000">
        <w:rPr>
          <w:b w:val="1"/>
          <w:rtl w:val="0"/>
        </w:rPr>
        <w:t xml:space="preserve">60–80%</w:t>
      </w:r>
      <w:r w:rsidDel="00000000" w:rsidR="00000000" w:rsidRPr="00000000">
        <w:rPr>
          <w:rtl w:val="0"/>
        </w:rPr>
        <w:t xml:space="preserve">).</w:t>
      </w:r>
    </w:p>
    <w:p w:rsidR="00000000" w:rsidDel="00000000" w:rsidP="00000000" w:rsidRDefault="00000000" w:rsidRPr="00000000" w14:paraId="00000024">
      <w:pPr>
        <w:numPr>
          <w:ilvl w:val="0"/>
          <w:numId w:val="10"/>
        </w:numPr>
        <w:spacing w:after="240" w:before="0" w:beforeAutospacing="0" w:lineRule="auto"/>
        <w:ind w:left="720" w:hanging="360"/>
      </w:pPr>
      <w:r w:rsidDel="00000000" w:rsidR="00000000" w:rsidRPr="00000000">
        <w:rPr>
          <w:rtl w:val="0"/>
        </w:rPr>
        <w:t xml:space="preserve">Mist lightly as needed and provide a moist hide to help with shedding.</w:t>
      </w:r>
    </w:p>
    <w:p w:rsidR="00000000" w:rsidDel="00000000" w:rsidP="00000000" w:rsidRDefault="00000000" w:rsidRPr="00000000" w14:paraId="00000025">
      <w:pPr>
        <w:spacing w:after="240" w:before="240" w:lineRule="auto"/>
        <w:rPr/>
      </w:pPr>
      <w:r w:rsidDel="00000000" w:rsidR="00000000" w:rsidRPr="00000000">
        <w:rPr>
          <w:rtl w:val="0"/>
        </w:rPr>
        <w:t xml:space="preserve">A combination of accurate thermometers and hygrometers ensures proper environmental monitoring.</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ry7t7sbj1373"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28">
      <w:pPr>
        <w:spacing w:after="240" w:before="240" w:lineRule="auto"/>
        <w:rPr/>
      </w:pPr>
      <w:r w:rsidDel="00000000" w:rsidR="00000000" w:rsidRPr="00000000">
        <w:rPr>
          <w:rtl w:val="0"/>
        </w:rPr>
        <w:t xml:space="preserve">Fresh water should be provided </w:t>
      </w:r>
      <w:r w:rsidDel="00000000" w:rsidR="00000000" w:rsidRPr="00000000">
        <w:rPr>
          <w:b w:val="1"/>
          <w:rtl w:val="0"/>
        </w:rPr>
        <w:t xml:space="preserve">at all times</w:t>
      </w:r>
      <w:r w:rsidDel="00000000" w:rsidR="00000000" w:rsidRPr="00000000">
        <w:rPr>
          <w:rtl w:val="0"/>
        </w:rPr>
        <w:t xml:space="preserve"> in a sturdy, tip-resistant bowl.</w:t>
      </w:r>
    </w:p>
    <w:p w:rsidR="00000000" w:rsidDel="00000000" w:rsidP="00000000" w:rsidRDefault="00000000" w:rsidRPr="00000000" w14:paraId="00000029">
      <w:pPr>
        <w:numPr>
          <w:ilvl w:val="0"/>
          <w:numId w:val="14"/>
        </w:numPr>
        <w:spacing w:after="0" w:afterAutospacing="0" w:before="240" w:lineRule="auto"/>
        <w:ind w:left="720" w:hanging="360"/>
      </w:pPr>
      <w:r w:rsidDel="00000000" w:rsidR="00000000" w:rsidRPr="00000000">
        <w:rPr>
          <w:rtl w:val="0"/>
        </w:rPr>
        <w:t xml:space="preserve">Replace water daily to prevent bacterial growth.</w:t>
      </w:r>
    </w:p>
    <w:p w:rsidR="00000000" w:rsidDel="00000000" w:rsidP="00000000" w:rsidRDefault="00000000" w:rsidRPr="00000000" w14:paraId="0000002A">
      <w:pPr>
        <w:numPr>
          <w:ilvl w:val="0"/>
          <w:numId w:val="14"/>
        </w:numPr>
        <w:spacing w:after="0" w:afterAutospacing="0" w:before="0" w:beforeAutospacing="0" w:lineRule="auto"/>
        <w:ind w:left="720" w:hanging="360"/>
      </w:pPr>
      <w:r w:rsidDel="00000000" w:rsidR="00000000" w:rsidRPr="00000000">
        <w:rPr>
          <w:rtl w:val="0"/>
        </w:rPr>
        <w:t xml:space="preserve">Clean the dish regularly with reptile-safe disinfectant.</w:t>
      </w:r>
    </w:p>
    <w:p w:rsidR="00000000" w:rsidDel="00000000" w:rsidP="00000000" w:rsidRDefault="00000000" w:rsidRPr="00000000" w14:paraId="0000002B">
      <w:pPr>
        <w:numPr>
          <w:ilvl w:val="0"/>
          <w:numId w:val="14"/>
        </w:numPr>
        <w:spacing w:after="240" w:before="0" w:beforeAutospacing="0" w:lineRule="auto"/>
        <w:ind w:left="720" w:hanging="360"/>
      </w:pPr>
      <w:r w:rsidDel="00000000" w:rsidR="00000000" w:rsidRPr="00000000">
        <w:rPr>
          <w:rtl w:val="0"/>
        </w:rPr>
        <w:t xml:space="preserve">Some skinks may soak occasionally, which is normal.</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c1ho18ntlmua"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2E">
      <w:pPr>
        <w:spacing w:after="240" w:before="240" w:lineRule="auto"/>
        <w:rPr/>
      </w:pPr>
      <w:r w:rsidDel="00000000" w:rsidR="00000000" w:rsidRPr="00000000">
        <w:rPr>
          <w:rtl w:val="0"/>
        </w:rPr>
        <w:t xml:space="preserve">Blue-tongued skinks are </w:t>
      </w:r>
      <w:r w:rsidDel="00000000" w:rsidR="00000000" w:rsidRPr="00000000">
        <w:rPr>
          <w:b w:val="1"/>
          <w:rtl w:val="0"/>
        </w:rPr>
        <w:t xml:space="preserve">omnivores</w:t>
      </w:r>
      <w:r w:rsidDel="00000000" w:rsidR="00000000" w:rsidRPr="00000000">
        <w:rPr>
          <w:rtl w:val="0"/>
        </w:rPr>
        <w:t xml:space="preserve"> with varied dietary needs. A healthy diet includes a combination of high-quality protein, vegetables, and occasional fruit.</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Staple diet components: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rtl w:val="0"/>
        </w:rPr>
        <w:t xml:space="preserve">Approximately </w:t>
      </w:r>
      <w:r w:rsidDel="00000000" w:rsidR="00000000" w:rsidRPr="00000000">
        <w:rPr>
          <w:b w:val="1"/>
          <w:rtl w:val="0"/>
        </w:rPr>
        <w:t xml:space="preserve">50% vegetables</w:t>
      </w:r>
      <w:r w:rsidDel="00000000" w:rsidR="00000000" w:rsidRPr="00000000">
        <w:rPr>
          <w:rtl w:val="0"/>
        </w:rPr>
        <w:t xml:space="preserve"> (dark leafy greens, squash, carrots, bell peppers)</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40% protein</w:t>
      </w:r>
      <w:r w:rsidDel="00000000" w:rsidR="00000000" w:rsidRPr="00000000">
        <w:rPr>
          <w:rtl w:val="0"/>
        </w:rPr>
        <w:t xml:space="preserve"> (lean cooked ground turkey, canned dog food without artificial additives, low-fat cat food, boiled egg, insects like dubia roaches or superworms)</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b w:val="1"/>
          <w:rtl w:val="0"/>
        </w:rPr>
        <w:t xml:space="preserve">10% fruit</w:t>
      </w:r>
      <w:r w:rsidDel="00000000" w:rsidR="00000000" w:rsidRPr="00000000">
        <w:rPr>
          <w:rtl w:val="0"/>
        </w:rPr>
        <w:t xml:space="preserve"> (berries, melon, mango—offered sparingly)</w:t>
      </w:r>
    </w:p>
    <w:p w:rsidR="00000000" w:rsidDel="00000000" w:rsidP="00000000" w:rsidRDefault="00000000" w:rsidRPr="00000000" w14:paraId="00000033">
      <w:pPr>
        <w:spacing w:after="240" w:before="240" w:lineRule="auto"/>
        <w:rPr/>
      </w:pPr>
      <w:r w:rsidDel="00000000" w:rsidR="00000000" w:rsidRPr="00000000">
        <w:rPr>
          <w:rtl w:val="0"/>
        </w:rPr>
        <w:t xml:space="preserve">Commercial prepared diets designed for omnivorous reptiles can be incorporated but should not be the sole food source.</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Supplementation:</w:t>
      </w:r>
    </w:p>
    <w:p w:rsidR="00000000" w:rsidDel="00000000" w:rsidP="00000000" w:rsidRDefault="00000000" w:rsidRPr="00000000" w14:paraId="00000035">
      <w:pPr>
        <w:numPr>
          <w:ilvl w:val="0"/>
          <w:numId w:val="8"/>
        </w:numPr>
        <w:spacing w:after="0" w:afterAutospacing="0" w:before="240" w:lineRule="auto"/>
        <w:ind w:left="720" w:hanging="360"/>
      </w:pPr>
      <w:r w:rsidDel="00000000" w:rsidR="00000000" w:rsidRPr="00000000">
        <w:rPr>
          <w:rtl w:val="0"/>
        </w:rPr>
        <w:t xml:space="preserve">Dust food with </w:t>
      </w:r>
      <w:r w:rsidDel="00000000" w:rsidR="00000000" w:rsidRPr="00000000">
        <w:rPr>
          <w:b w:val="1"/>
          <w:rtl w:val="0"/>
        </w:rPr>
        <w:t xml:space="preserve">calcium with D3 powder 2–3× per week</w:t>
      </w:r>
    </w:p>
    <w:p w:rsidR="00000000" w:rsidDel="00000000" w:rsidP="00000000" w:rsidRDefault="00000000" w:rsidRPr="00000000" w14:paraId="00000036">
      <w:pPr>
        <w:numPr>
          <w:ilvl w:val="0"/>
          <w:numId w:val="8"/>
        </w:numPr>
        <w:spacing w:after="240" w:before="0" w:beforeAutospacing="0" w:lineRule="auto"/>
        <w:ind w:left="720" w:hanging="360"/>
      </w:pPr>
      <w:r w:rsidDel="00000000" w:rsidR="00000000" w:rsidRPr="00000000">
        <w:rPr>
          <w:rtl w:val="0"/>
        </w:rPr>
        <w:t xml:space="preserve">Offer a </w:t>
      </w:r>
      <w:r w:rsidDel="00000000" w:rsidR="00000000" w:rsidRPr="00000000">
        <w:rPr>
          <w:b w:val="1"/>
          <w:rtl w:val="0"/>
        </w:rPr>
        <w:t xml:space="preserve">multivitamin 1× weekly</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Feeding frequency:</w:t>
      </w:r>
    </w:p>
    <w:p w:rsidR="00000000" w:rsidDel="00000000" w:rsidP="00000000" w:rsidRDefault="00000000" w:rsidRPr="00000000" w14:paraId="00000038">
      <w:pPr>
        <w:numPr>
          <w:ilvl w:val="0"/>
          <w:numId w:val="11"/>
        </w:numPr>
        <w:spacing w:after="0" w:afterAutospacing="0" w:before="240" w:lineRule="auto"/>
        <w:ind w:left="720" w:hanging="360"/>
      </w:pPr>
      <w:r w:rsidDel="00000000" w:rsidR="00000000" w:rsidRPr="00000000">
        <w:rPr>
          <w:rtl w:val="0"/>
        </w:rPr>
        <w:t xml:space="preserve">Juveniles: Feed </w:t>
      </w:r>
      <w:r w:rsidDel="00000000" w:rsidR="00000000" w:rsidRPr="00000000">
        <w:rPr>
          <w:b w:val="1"/>
          <w:rtl w:val="0"/>
        </w:rPr>
        <w:t xml:space="preserve">daily</w:t>
      </w:r>
    </w:p>
    <w:p w:rsidR="00000000" w:rsidDel="00000000" w:rsidP="00000000" w:rsidRDefault="00000000" w:rsidRPr="00000000" w14:paraId="00000039">
      <w:pPr>
        <w:numPr>
          <w:ilvl w:val="0"/>
          <w:numId w:val="11"/>
        </w:numPr>
        <w:spacing w:after="240" w:before="0" w:beforeAutospacing="0" w:lineRule="auto"/>
        <w:ind w:left="720" w:hanging="360"/>
      </w:pPr>
      <w:r w:rsidDel="00000000" w:rsidR="00000000" w:rsidRPr="00000000">
        <w:rPr>
          <w:rtl w:val="0"/>
        </w:rPr>
        <w:t xml:space="preserve">Adults: Feed </w:t>
      </w:r>
      <w:r w:rsidDel="00000000" w:rsidR="00000000" w:rsidRPr="00000000">
        <w:rPr>
          <w:b w:val="1"/>
          <w:rtl w:val="0"/>
        </w:rPr>
        <w:t xml:space="preserve">every 2–3 days</w:t>
      </w:r>
    </w:p>
    <w:p w:rsidR="00000000" w:rsidDel="00000000" w:rsidP="00000000" w:rsidRDefault="00000000" w:rsidRPr="00000000" w14:paraId="0000003A">
      <w:pPr>
        <w:spacing w:after="240" w:before="240" w:lineRule="auto"/>
        <w:rPr/>
      </w:pPr>
      <w:r w:rsidDel="00000000" w:rsidR="00000000" w:rsidRPr="00000000">
        <w:rPr>
          <w:rtl w:val="0"/>
        </w:rPr>
        <w:t xml:space="preserve">Remove uneaten food promptly to maintain enclosure hygiene.</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whfytv9indgg"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3D">
      <w:pPr>
        <w:spacing w:after="240" w:before="240" w:lineRule="auto"/>
        <w:rPr/>
      </w:pPr>
      <w:r w:rsidDel="00000000" w:rsidR="00000000" w:rsidRPr="00000000">
        <w:rPr>
          <w:rtl w:val="0"/>
        </w:rPr>
        <w:t xml:space="preserve">Blue-tongued skinks are known for being </w:t>
      </w:r>
      <w:r w:rsidDel="00000000" w:rsidR="00000000" w:rsidRPr="00000000">
        <w:rPr>
          <w:b w:val="1"/>
          <w:rtl w:val="0"/>
        </w:rPr>
        <w:t xml:space="preserve">calm and relatively easy to handle</w:t>
      </w:r>
      <w:r w:rsidDel="00000000" w:rsidR="00000000" w:rsidRPr="00000000">
        <w:rPr>
          <w:rtl w:val="0"/>
        </w:rPr>
        <w:t xml:space="preserve"> compared to many lizards.</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rtl w:val="0"/>
        </w:rPr>
        <w:t xml:space="preserve">Always support the entire body, including the broad tail.</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Avoid grabbing from above—approach gently from the side.</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rtl w:val="0"/>
        </w:rPr>
        <w:t xml:space="preserve">Keep handling sessions short and frequent to build trust.</w:t>
      </w:r>
    </w:p>
    <w:p w:rsidR="00000000" w:rsidDel="00000000" w:rsidP="00000000" w:rsidRDefault="00000000" w:rsidRPr="00000000" w14:paraId="00000042">
      <w:pPr>
        <w:numPr>
          <w:ilvl w:val="0"/>
          <w:numId w:val="9"/>
        </w:numPr>
        <w:spacing w:after="240" w:before="0" w:beforeAutospacing="0" w:lineRule="auto"/>
        <w:ind w:left="720" w:hanging="360"/>
      </w:pPr>
      <w:r w:rsidDel="00000000" w:rsidR="00000000" w:rsidRPr="00000000">
        <w:rPr>
          <w:rtl w:val="0"/>
        </w:rPr>
        <w:t xml:space="preserve">Never restrain by the tail, though blue-tongued skinks are less prone to dropping their tail than some lizards.</w:t>
      </w:r>
    </w:p>
    <w:p w:rsidR="00000000" w:rsidDel="00000000" w:rsidP="00000000" w:rsidRDefault="00000000" w:rsidRPr="00000000" w14:paraId="00000043">
      <w:pPr>
        <w:spacing w:after="240" w:before="240" w:lineRule="auto"/>
        <w:rPr/>
      </w:pPr>
      <w:r w:rsidDel="00000000" w:rsidR="00000000" w:rsidRPr="00000000">
        <w:rPr>
          <w:rtl w:val="0"/>
        </w:rPr>
        <w:t xml:space="preserve">With time, many skinks become quite tolerant and will calmly explore hands or laps.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h2tvg9fs819n" w:id="6"/>
      <w:bookmarkEnd w:id="6"/>
      <w:r w:rsidDel="00000000" w:rsidR="00000000" w:rsidRPr="00000000">
        <w:rPr>
          <w:b w:val="1"/>
          <w:sz w:val="34"/>
          <w:szCs w:val="34"/>
          <w:rtl w:val="0"/>
        </w:rPr>
        <w:t xml:space="preserve">Healthcare &amp; Veterinary Care</w:t>
      </w:r>
    </w:p>
    <w:p w:rsidR="00000000" w:rsidDel="00000000" w:rsidP="00000000" w:rsidRDefault="00000000" w:rsidRPr="00000000" w14:paraId="00000046">
      <w:pPr>
        <w:spacing w:after="240" w:before="240" w:lineRule="auto"/>
        <w:rPr/>
      </w:pPr>
      <w:r w:rsidDel="00000000" w:rsidR="00000000" w:rsidRPr="00000000">
        <w:rPr>
          <w:rtl w:val="0"/>
        </w:rPr>
        <w:t xml:space="preserve">Schedule an </w:t>
      </w:r>
      <w:r w:rsidDel="00000000" w:rsidR="00000000" w:rsidRPr="00000000">
        <w:rPr>
          <w:b w:val="1"/>
          <w:rtl w:val="0"/>
        </w:rPr>
        <w:t xml:space="preserve">initial veterinary exam</w:t>
      </w:r>
      <w:r w:rsidDel="00000000" w:rsidR="00000000" w:rsidRPr="00000000">
        <w:rPr>
          <w:rtl w:val="0"/>
        </w:rPr>
        <w:t xml:space="preserve"> soon after bringing your skink home, followed by </w:t>
      </w:r>
      <w:r w:rsidDel="00000000" w:rsidR="00000000" w:rsidRPr="00000000">
        <w:rPr>
          <w:b w:val="1"/>
          <w:rtl w:val="0"/>
        </w:rPr>
        <w:t xml:space="preserve">annual wellness checkups</w:t>
      </w:r>
      <w:r w:rsidDel="00000000" w:rsidR="00000000" w:rsidRPr="00000000">
        <w:rPr>
          <w:rtl w:val="0"/>
        </w:rPr>
        <w:t xml:space="preserve">.</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Common health issues:</w:t>
      </w:r>
    </w:p>
    <w:p w:rsidR="00000000" w:rsidDel="00000000" w:rsidP="00000000" w:rsidRDefault="00000000" w:rsidRPr="00000000" w14:paraId="00000048">
      <w:pPr>
        <w:numPr>
          <w:ilvl w:val="0"/>
          <w:numId w:val="12"/>
        </w:numPr>
        <w:spacing w:after="0" w:afterAutospacing="0" w:before="240" w:lineRule="auto"/>
        <w:ind w:left="720" w:hanging="360"/>
      </w:pPr>
      <w:r w:rsidDel="00000000" w:rsidR="00000000" w:rsidRPr="00000000">
        <w:rPr>
          <w:rtl w:val="0"/>
        </w:rPr>
        <w:t xml:space="preserve">Metabolic bone disease (from insufficient UVB or calcium)</w:t>
      </w:r>
    </w:p>
    <w:p w:rsidR="00000000" w:rsidDel="00000000" w:rsidP="00000000" w:rsidRDefault="00000000" w:rsidRPr="00000000" w14:paraId="00000049">
      <w:pPr>
        <w:numPr>
          <w:ilvl w:val="0"/>
          <w:numId w:val="12"/>
        </w:numPr>
        <w:spacing w:after="0" w:afterAutospacing="0" w:before="0" w:beforeAutospacing="0" w:lineRule="auto"/>
        <w:ind w:left="720" w:hanging="360"/>
      </w:pPr>
      <w:r w:rsidDel="00000000" w:rsidR="00000000" w:rsidRPr="00000000">
        <w:rPr>
          <w:rtl w:val="0"/>
        </w:rPr>
        <w:t xml:space="preserve">Respiratory infections (often due to improper temperature or humidity)</w:t>
      </w:r>
    </w:p>
    <w:p w:rsidR="00000000" w:rsidDel="00000000" w:rsidP="00000000" w:rsidRDefault="00000000" w:rsidRPr="00000000" w14:paraId="0000004A">
      <w:pPr>
        <w:numPr>
          <w:ilvl w:val="0"/>
          <w:numId w:val="12"/>
        </w:numPr>
        <w:spacing w:after="0" w:afterAutospacing="0" w:before="0" w:beforeAutospacing="0" w:lineRule="auto"/>
        <w:ind w:left="720" w:hanging="360"/>
      </w:pPr>
      <w:r w:rsidDel="00000000" w:rsidR="00000000" w:rsidRPr="00000000">
        <w:rPr>
          <w:rtl w:val="0"/>
        </w:rPr>
        <w:t xml:space="preserve">Parasites (internal or external)</w:t>
      </w:r>
    </w:p>
    <w:p w:rsidR="00000000" w:rsidDel="00000000" w:rsidP="00000000" w:rsidRDefault="00000000" w:rsidRPr="00000000" w14:paraId="0000004B">
      <w:pPr>
        <w:numPr>
          <w:ilvl w:val="0"/>
          <w:numId w:val="12"/>
        </w:numPr>
        <w:spacing w:after="0" w:afterAutospacing="0" w:before="0" w:beforeAutospacing="0" w:lineRule="auto"/>
        <w:ind w:left="720" w:hanging="360"/>
      </w:pPr>
      <w:r w:rsidDel="00000000" w:rsidR="00000000" w:rsidRPr="00000000">
        <w:rPr>
          <w:rtl w:val="0"/>
        </w:rPr>
        <w:t xml:space="preserve">Obesity (from overfeeding or lack of exercise)</w:t>
      </w:r>
    </w:p>
    <w:p w:rsidR="00000000" w:rsidDel="00000000" w:rsidP="00000000" w:rsidRDefault="00000000" w:rsidRPr="00000000" w14:paraId="0000004C">
      <w:pPr>
        <w:numPr>
          <w:ilvl w:val="0"/>
          <w:numId w:val="12"/>
        </w:numPr>
        <w:spacing w:after="240" w:before="0" w:beforeAutospacing="0" w:lineRule="auto"/>
        <w:ind w:left="720" w:hanging="360"/>
      </w:pPr>
      <w:r w:rsidDel="00000000" w:rsidR="00000000" w:rsidRPr="00000000">
        <w:rPr>
          <w:rtl w:val="0"/>
        </w:rPr>
        <w:t xml:space="preserve">Shedding difficulties (dysecdysis)</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Signs of illness:</w:t>
      </w:r>
    </w:p>
    <w:p w:rsidR="00000000" w:rsidDel="00000000" w:rsidP="00000000" w:rsidRDefault="00000000" w:rsidRPr="00000000" w14:paraId="0000004E">
      <w:pPr>
        <w:numPr>
          <w:ilvl w:val="0"/>
          <w:numId w:val="13"/>
        </w:numPr>
        <w:spacing w:after="0" w:afterAutospacing="0" w:before="240" w:lineRule="auto"/>
        <w:ind w:left="720" w:hanging="360"/>
      </w:pPr>
      <w:r w:rsidDel="00000000" w:rsidR="00000000" w:rsidRPr="00000000">
        <w:rPr>
          <w:rtl w:val="0"/>
        </w:rPr>
        <w:t xml:space="preserve">Lethargy or weakness</w:t>
      </w:r>
    </w:p>
    <w:p w:rsidR="00000000" w:rsidDel="00000000" w:rsidP="00000000" w:rsidRDefault="00000000" w:rsidRPr="00000000" w14:paraId="0000004F">
      <w:pPr>
        <w:numPr>
          <w:ilvl w:val="0"/>
          <w:numId w:val="13"/>
        </w:numPr>
        <w:spacing w:after="0" w:afterAutospacing="0" w:before="0" w:beforeAutospacing="0" w:lineRule="auto"/>
        <w:ind w:left="720" w:hanging="360"/>
      </w:pPr>
      <w:r w:rsidDel="00000000" w:rsidR="00000000" w:rsidRPr="00000000">
        <w:rPr>
          <w:rtl w:val="0"/>
        </w:rPr>
        <w:t xml:space="preserve">Swelling in limbs or jaw</w:t>
      </w:r>
    </w:p>
    <w:p w:rsidR="00000000" w:rsidDel="00000000" w:rsidP="00000000" w:rsidRDefault="00000000" w:rsidRPr="00000000" w14:paraId="00000050">
      <w:pPr>
        <w:numPr>
          <w:ilvl w:val="0"/>
          <w:numId w:val="13"/>
        </w:numPr>
        <w:spacing w:after="0" w:afterAutospacing="0" w:before="0" w:beforeAutospacing="0" w:lineRule="auto"/>
        <w:ind w:left="720" w:hanging="360"/>
      </w:pPr>
      <w:r w:rsidDel="00000000" w:rsidR="00000000" w:rsidRPr="00000000">
        <w:rPr>
          <w:rtl w:val="0"/>
        </w:rPr>
        <w:t xml:space="preserve">Difficulty breathing or wheezing</w:t>
      </w:r>
    </w:p>
    <w:p w:rsidR="00000000" w:rsidDel="00000000" w:rsidP="00000000" w:rsidRDefault="00000000" w:rsidRPr="00000000" w14:paraId="00000051">
      <w:pPr>
        <w:numPr>
          <w:ilvl w:val="0"/>
          <w:numId w:val="13"/>
        </w:numPr>
        <w:spacing w:after="0" w:afterAutospacing="0" w:before="0" w:beforeAutospacing="0" w:lineRule="auto"/>
        <w:ind w:left="720" w:hanging="360"/>
      </w:pPr>
      <w:r w:rsidDel="00000000" w:rsidR="00000000" w:rsidRPr="00000000">
        <w:rPr>
          <w:rtl w:val="0"/>
        </w:rPr>
        <w:t xml:space="preserve">Loss of appetite or weight loss</w:t>
      </w:r>
    </w:p>
    <w:p w:rsidR="00000000" w:rsidDel="00000000" w:rsidP="00000000" w:rsidRDefault="00000000" w:rsidRPr="00000000" w14:paraId="00000052">
      <w:pPr>
        <w:numPr>
          <w:ilvl w:val="0"/>
          <w:numId w:val="13"/>
        </w:numPr>
        <w:spacing w:after="240" w:before="0" w:beforeAutospacing="0" w:lineRule="auto"/>
        <w:ind w:left="720" w:hanging="360"/>
      </w:pPr>
      <w:r w:rsidDel="00000000" w:rsidR="00000000" w:rsidRPr="00000000">
        <w:rPr>
          <w:rtl w:val="0"/>
        </w:rPr>
        <w:t xml:space="preserve">Retained shed, especially around toes</w:t>
      </w:r>
    </w:p>
    <w:p w:rsidR="00000000" w:rsidDel="00000000" w:rsidP="00000000" w:rsidRDefault="00000000" w:rsidRPr="00000000" w14:paraId="00000053">
      <w:pPr>
        <w:spacing w:after="240" w:before="240" w:lineRule="auto"/>
        <w:rPr/>
      </w:pPr>
      <w:r w:rsidDel="00000000" w:rsidR="00000000" w:rsidRPr="00000000">
        <w:rPr>
          <w:rtl w:val="0"/>
        </w:rPr>
        <w:t xml:space="preserve">Prompt veterinary care improves outcomes and helps prevent progression.</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flvjv5wjc8ga"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56">
      <w:pPr>
        <w:spacing w:after="240" w:before="240" w:lineRule="auto"/>
        <w:rPr/>
      </w:pPr>
      <w:r w:rsidDel="00000000" w:rsidR="00000000" w:rsidRPr="00000000">
        <w:rPr>
          <w:rtl w:val="0"/>
        </w:rPr>
        <w:t xml:space="preserve">Blue-tongued skinks are curious and benefit from a </w:t>
      </w:r>
      <w:r w:rsidDel="00000000" w:rsidR="00000000" w:rsidRPr="00000000">
        <w:rPr>
          <w:b w:val="1"/>
          <w:rtl w:val="0"/>
        </w:rPr>
        <w:t xml:space="preserve">dynamic environment</w:t>
      </w:r>
      <w:r w:rsidDel="00000000" w:rsidR="00000000" w:rsidRPr="00000000">
        <w:rPr>
          <w:rtl w:val="0"/>
        </w:rPr>
        <w:t xml:space="preserve">.</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Enrichment strategies include:</w:t>
      </w:r>
    </w:p>
    <w:p w:rsidR="00000000" w:rsidDel="00000000" w:rsidP="00000000" w:rsidRDefault="00000000" w:rsidRPr="00000000" w14:paraId="00000058">
      <w:pPr>
        <w:numPr>
          <w:ilvl w:val="0"/>
          <w:numId w:val="5"/>
        </w:numPr>
        <w:spacing w:after="0" w:afterAutospacing="0" w:before="240" w:lineRule="auto"/>
        <w:ind w:left="720" w:hanging="360"/>
      </w:pPr>
      <w:r w:rsidDel="00000000" w:rsidR="00000000" w:rsidRPr="00000000">
        <w:rPr>
          <w:rtl w:val="0"/>
        </w:rPr>
        <w:t xml:space="preserve">Rotating logs and hides periodically to create novelty</w:t>
      </w:r>
    </w:p>
    <w:p w:rsidR="00000000" w:rsidDel="00000000" w:rsidP="00000000" w:rsidRDefault="00000000" w:rsidRPr="00000000" w14:paraId="00000059">
      <w:pPr>
        <w:numPr>
          <w:ilvl w:val="0"/>
          <w:numId w:val="5"/>
        </w:numPr>
        <w:spacing w:after="0" w:afterAutospacing="0" w:before="0" w:beforeAutospacing="0" w:lineRule="auto"/>
        <w:ind w:left="720" w:hanging="360"/>
      </w:pPr>
      <w:r w:rsidDel="00000000" w:rsidR="00000000" w:rsidRPr="00000000">
        <w:rPr>
          <w:rtl w:val="0"/>
        </w:rPr>
        <w:t xml:space="preserve">Providing textured surfaces for climbing and exploration</w:t>
      </w:r>
    </w:p>
    <w:p w:rsidR="00000000" w:rsidDel="00000000" w:rsidP="00000000" w:rsidRDefault="00000000" w:rsidRPr="00000000" w14:paraId="0000005A">
      <w:pPr>
        <w:numPr>
          <w:ilvl w:val="0"/>
          <w:numId w:val="5"/>
        </w:numPr>
        <w:spacing w:after="0" w:afterAutospacing="0" w:before="0" w:beforeAutospacing="0" w:lineRule="auto"/>
        <w:ind w:left="720" w:hanging="360"/>
      </w:pPr>
      <w:r w:rsidDel="00000000" w:rsidR="00000000" w:rsidRPr="00000000">
        <w:rPr>
          <w:rtl w:val="0"/>
        </w:rPr>
        <w:t xml:space="preserve">Offering occasional supervised out-of-enclosure time in a secure space</w:t>
      </w:r>
    </w:p>
    <w:p w:rsidR="00000000" w:rsidDel="00000000" w:rsidP="00000000" w:rsidRDefault="00000000" w:rsidRPr="00000000" w14:paraId="0000005B">
      <w:pPr>
        <w:numPr>
          <w:ilvl w:val="0"/>
          <w:numId w:val="5"/>
        </w:numPr>
        <w:spacing w:after="240" w:before="0" w:beforeAutospacing="0" w:lineRule="auto"/>
        <w:ind w:left="720" w:hanging="360"/>
      </w:pPr>
      <w:r w:rsidDel="00000000" w:rsidR="00000000" w:rsidRPr="00000000">
        <w:rPr>
          <w:rtl w:val="0"/>
        </w:rPr>
        <w:t xml:space="preserve">Using feeding puzzles or scattered food to encourage natural foraging behavior</w:t>
      </w:r>
    </w:p>
    <w:p w:rsidR="00000000" w:rsidDel="00000000" w:rsidP="00000000" w:rsidRDefault="00000000" w:rsidRPr="00000000" w14:paraId="0000005C">
      <w:pPr>
        <w:spacing w:after="240" w:before="240" w:lineRule="auto"/>
        <w:rPr/>
      </w:pPr>
      <w:r w:rsidDel="00000000" w:rsidR="00000000" w:rsidRPr="00000000">
        <w:rPr>
          <w:rtl w:val="0"/>
        </w:rPr>
        <w:t xml:space="preserve">Creating an enriched enclosure supports mental health and helps prevent boredom.</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sz w:val="34"/>
          <w:szCs w:val="34"/>
        </w:rPr>
      </w:pPr>
      <w:bookmarkStart w:colFirst="0" w:colLast="0" w:name="_8xcaxd4gb7eu" w:id="8"/>
      <w:bookmarkEnd w:id="8"/>
      <w:r w:rsidDel="00000000" w:rsidR="00000000" w:rsidRPr="00000000">
        <w:rPr>
          <w:b w:val="1"/>
          <w:sz w:val="34"/>
          <w:szCs w:val="34"/>
          <w:rtl w:val="0"/>
        </w:rPr>
        <w:t xml:space="preserve">Facts &amp; FAQs</w:t>
      </w:r>
    </w:p>
    <w:p w:rsidR="00000000" w:rsidDel="00000000" w:rsidP="00000000" w:rsidRDefault="00000000" w:rsidRPr="00000000" w14:paraId="0000005F">
      <w:pPr>
        <w:numPr>
          <w:ilvl w:val="0"/>
          <w:numId w:val="2"/>
        </w:numPr>
        <w:spacing w:after="0" w:afterAutospacing="0" w:before="240" w:lineRule="auto"/>
        <w:ind w:left="720" w:hanging="360"/>
      </w:pPr>
      <w:r w:rsidDel="00000000" w:rsidR="00000000" w:rsidRPr="00000000">
        <w:rPr>
          <w:rtl w:val="0"/>
        </w:rPr>
        <w:t xml:space="preserve">The </w:t>
      </w:r>
      <w:r w:rsidDel="00000000" w:rsidR="00000000" w:rsidRPr="00000000">
        <w:rPr>
          <w:b w:val="1"/>
          <w:rtl w:val="0"/>
        </w:rPr>
        <w:t xml:space="preserve">bright blue tongue</w:t>
      </w:r>
      <w:r w:rsidDel="00000000" w:rsidR="00000000" w:rsidRPr="00000000">
        <w:rPr>
          <w:rtl w:val="0"/>
        </w:rPr>
        <w:t xml:space="preserve"> startles predators and is used in displays.</w:t>
      </w:r>
    </w:p>
    <w:p w:rsidR="00000000" w:rsidDel="00000000" w:rsidP="00000000" w:rsidRDefault="00000000" w:rsidRPr="00000000" w14:paraId="00000060">
      <w:pPr>
        <w:numPr>
          <w:ilvl w:val="0"/>
          <w:numId w:val="2"/>
        </w:numPr>
        <w:spacing w:after="0" w:afterAutospacing="0" w:before="0" w:beforeAutospacing="0" w:lineRule="auto"/>
        <w:ind w:left="720" w:hanging="360"/>
      </w:pPr>
      <w:r w:rsidDel="00000000" w:rsidR="00000000" w:rsidRPr="00000000">
        <w:rPr>
          <w:rtl w:val="0"/>
        </w:rPr>
        <w:t xml:space="preserve">Skinks are part of the </w:t>
      </w:r>
      <w:r w:rsidDel="00000000" w:rsidR="00000000" w:rsidRPr="00000000">
        <w:rPr>
          <w:b w:val="1"/>
          <w:rtl w:val="0"/>
        </w:rPr>
        <w:t xml:space="preserve">largest lizard family (Scincidae)</w:t>
      </w:r>
      <w:r w:rsidDel="00000000" w:rsidR="00000000" w:rsidRPr="00000000">
        <w:rPr>
          <w:rtl w:val="0"/>
        </w:rPr>
        <w:t xml:space="preserve">.</w:t>
      </w:r>
    </w:p>
    <w:p w:rsidR="00000000" w:rsidDel="00000000" w:rsidP="00000000" w:rsidRDefault="00000000" w:rsidRPr="00000000" w14:paraId="00000061">
      <w:pPr>
        <w:numPr>
          <w:ilvl w:val="0"/>
          <w:numId w:val="2"/>
        </w:numPr>
        <w:spacing w:after="0" w:afterAutospacing="0" w:before="0" w:beforeAutospacing="0" w:lineRule="auto"/>
        <w:ind w:left="720" w:hanging="360"/>
      </w:pPr>
      <w:r w:rsidDel="00000000" w:rsidR="00000000" w:rsidRPr="00000000">
        <w:rPr>
          <w:rtl w:val="0"/>
        </w:rPr>
        <w:t xml:space="preserve">Unlike many lizards, they have </w:t>
      </w:r>
      <w:r w:rsidDel="00000000" w:rsidR="00000000" w:rsidRPr="00000000">
        <w:rPr>
          <w:b w:val="1"/>
          <w:rtl w:val="0"/>
        </w:rPr>
        <w:t xml:space="preserve">broad, flat bodies and reduced necks</w:t>
      </w:r>
      <w:r w:rsidDel="00000000" w:rsidR="00000000" w:rsidRPr="00000000">
        <w:rPr>
          <w:rtl w:val="0"/>
        </w:rPr>
        <w:t xml:space="preserve">.</w:t>
      </w:r>
    </w:p>
    <w:p w:rsidR="00000000" w:rsidDel="00000000" w:rsidP="00000000" w:rsidRDefault="00000000" w:rsidRPr="00000000" w14:paraId="00000062">
      <w:pPr>
        <w:numPr>
          <w:ilvl w:val="0"/>
          <w:numId w:val="2"/>
        </w:numPr>
        <w:spacing w:after="0" w:afterAutospacing="0" w:before="0" w:beforeAutospacing="0" w:lineRule="auto"/>
        <w:ind w:left="720" w:hanging="360"/>
      </w:pPr>
      <w:r w:rsidDel="00000000" w:rsidR="00000000" w:rsidRPr="00000000">
        <w:rPr>
          <w:rtl w:val="0"/>
        </w:rPr>
        <w:t xml:space="preserve">They can live </w:t>
      </w:r>
      <w:r w:rsidDel="00000000" w:rsidR="00000000" w:rsidRPr="00000000">
        <w:rPr>
          <w:b w:val="1"/>
          <w:rtl w:val="0"/>
        </w:rPr>
        <w:t xml:space="preserve">15–20+ years</w:t>
      </w:r>
      <w:r w:rsidDel="00000000" w:rsidR="00000000" w:rsidRPr="00000000">
        <w:rPr>
          <w:rtl w:val="0"/>
        </w:rPr>
        <w:t xml:space="preserve"> with proper husbandry.</w:t>
      </w:r>
    </w:p>
    <w:p w:rsidR="00000000" w:rsidDel="00000000" w:rsidP="00000000" w:rsidRDefault="00000000" w:rsidRPr="00000000" w14:paraId="00000063">
      <w:pPr>
        <w:numPr>
          <w:ilvl w:val="0"/>
          <w:numId w:val="2"/>
        </w:numPr>
        <w:spacing w:after="240" w:before="0" w:beforeAutospacing="0" w:lineRule="auto"/>
        <w:ind w:left="720" w:hanging="360"/>
      </w:pPr>
      <w:r w:rsidDel="00000000" w:rsidR="00000000" w:rsidRPr="00000000">
        <w:rPr>
          <w:rtl w:val="0"/>
        </w:rPr>
        <w:t xml:space="preserve">While calm, they still need </w:t>
      </w:r>
      <w:r w:rsidDel="00000000" w:rsidR="00000000" w:rsidRPr="00000000">
        <w:rPr>
          <w:b w:val="1"/>
          <w:rtl w:val="0"/>
        </w:rPr>
        <w:t xml:space="preserve">ample space, proper heating, and a varied diet</w:t>
      </w:r>
      <w:r w:rsidDel="00000000" w:rsidR="00000000" w:rsidRPr="00000000">
        <w:rPr>
          <w:rtl w:val="0"/>
        </w:rPr>
        <w:t xml:space="preserve"> to thrive.</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color w:val="000000"/>
          <w:sz w:val="26"/>
          <w:szCs w:val="26"/>
        </w:rPr>
      </w:pPr>
      <w:bookmarkStart w:colFirst="0" w:colLast="0" w:name="_wdkjzj631dgs" w:id="9"/>
      <w:bookmarkEnd w:id="9"/>
      <w:r w:rsidDel="00000000" w:rsidR="00000000" w:rsidRPr="00000000">
        <w:rPr>
          <w:b w:val="1"/>
          <w:color w:val="000000"/>
          <w:sz w:val="26"/>
          <w:szCs w:val="26"/>
          <w:rtl w:val="0"/>
        </w:rPr>
        <w:t xml:space="preserve">Supplies &amp; Care Checklist</w:t>
      </w:r>
    </w:p>
    <w:p w:rsidR="00000000" w:rsidDel="00000000" w:rsidP="00000000" w:rsidRDefault="00000000" w:rsidRPr="00000000" w14:paraId="00000066">
      <w:pPr>
        <w:numPr>
          <w:ilvl w:val="0"/>
          <w:numId w:val="6"/>
        </w:numPr>
        <w:spacing w:after="0" w:afterAutospacing="0" w:before="240" w:lineRule="auto"/>
        <w:ind w:left="720" w:hanging="360"/>
      </w:pPr>
      <w:r w:rsidDel="00000000" w:rsidR="00000000" w:rsidRPr="00000000">
        <w:rPr>
          <w:rtl w:val="0"/>
        </w:rPr>
        <w:t xml:space="preserve">Large, escape-proof enclosure (4×2×2 ft minimum)</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Halogen or incandescent basking bulb with thermostat/dimmer</w:t>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T5 HO UVB bulb with appropriate fixture</w:t>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rtl w:val="0"/>
        </w:rPr>
        <w:t xml:space="preserve">Digital thermometers and hygrometer</w:t>
      </w:r>
    </w:p>
    <w:p w:rsidR="00000000" w:rsidDel="00000000" w:rsidP="00000000" w:rsidRDefault="00000000" w:rsidRPr="00000000" w14:paraId="0000006A">
      <w:pPr>
        <w:numPr>
          <w:ilvl w:val="0"/>
          <w:numId w:val="6"/>
        </w:numPr>
        <w:spacing w:after="0" w:afterAutospacing="0" w:before="0" w:beforeAutospacing="0" w:lineRule="auto"/>
        <w:ind w:left="720" w:hanging="360"/>
      </w:pPr>
      <w:r w:rsidDel="00000000" w:rsidR="00000000" w:rsidRPr="00000000">
        <w:rPr>
          <w:rtl w:val="0"/>
        </w:rPr>
        <w:t xml:space="preserve">Secure hides and climbing décor</w:t>
      </w:r>
    </w:p>
    <w:p w:rsidR="00000000" w:rsidDel="00000000" w:rsidP="00000000" w:rsidRDefault="00000000" w:rsidRPr="00000000" w14:paraId="0000006B">
      <w:pPr>
        <w:numPr>
          <w:ilvl w:val="0"/>
          <w:numId w:val="6"/>
        </w:numPr>
        <w:spacing w:after="0" w:afterAutospacing="0" w:before="0" w:beforeAutospacing="0" w:lineRule="auto"/>
        <w:ind w:left="720" w:hanging="360"/>
      </w:pPr>
      <w:r w:rsidDel="00000000" w:rsidR="00000000" w:rsidRPr="00000000">
        <w:rPr>
          <w:rtl w:val="0"/>
        </w:rPr>
        <w:t xml:space="preserve">Moist hide for shedding support</w:t>
      </w:r>
    </w:p>
    <w:p w:rsidR="00000000" w:rsidDel="00000000" w:rsidP="00000000" w:rsidRDefault="00000000" w:rsidRPr="00000000" w14:paraId="0000006C">
      <w:pPr>
        <w:numPr>
          <w:ilvl w:val="0"/>
          <w:numId w:val="6"/>
        </w:numPr>
        <w:spacing w:after="0" w:afterAutospacing="0" w:before="0" w:beforeAutospacing="0" w:lineRule="auto"/>
        <w:ind w:left="720" w:hanging="360"/>
      </w:pPr>
      <w:r w:rsidDel="00000000" w:rsidR="00000000" w:rsidRPr="00000000">
        <w:rPr>
          <w:rtl w:val="0"/>
        </w:rPr>
        <w:t xml:space="preserve">Safe substrate appropriate to species humidity needs</w:t>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High-quality protein and fresh vegetables</w:t>
      </w:r>
    </w:p>
    <w:p w:rsidR="00000000" w:rsidDel="00000000" w:rsidP="00000000" w:rsidRDefault="00000000" w:rsidRPr="00000000" w14:paraId="0000006E">
      <w:pPr>
        <w:numPr>
          <w:ilvl w:val="0"/>
          <w:numId w:val="6"/>
        </w:numPr>
        <w:spacing w:after="0" w:afterAutospacing="0" w:before="0" w:beforeAutospacing="0" w:lineRule="auto"/>
        <w:ind w:left="720" w:hanging="360"/>
      </w:pPr>
      <w:r w:rsidDel="00000000" w:rsidR="00000000" w:rsidRPr="00000000">
        <w:rPr>
          <w:rtl w:val="0"/>
        </w:rPr>
        <w:t xml:space="preserve">Calcium with D3 and multivitamin powders</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tl w:val="0"/>
        </w:rPr>
        <w:t xml:space="preserve">Shallow, stable water dish</w:t>
      </w:r>
    </w:p>
    <w:p w:rsidR="00000000" w:rsidDel="00000000" w:rsidP="00000000" w:rsidRDefault="00000000" w:rsidRPr="00000000" w14:paraId="00000070">
      <w:pPr>
        <w:numPr>
          <w:ilvl w:val="0"/>
          <w:numId w:val="6"/>
        </w:numPr>
        <w:spacing w:after="0" w:afterAutospacing="0" w:before="0" w:beforeAutospacing="0" w:lineRule="auto"/>
        <w:ind w:left="720" w:hanging="360"/>
      </w:pPr>
      <w:r w:rsidDel="00000000" w:rsidR="00000000" w:rsidRPr="00000000">
        <w:rPr>
          <w:rtl w:val="0"/>
        </w:rPr>
        <w:t xml:space="preserve">Feeding tongs and cleaning tools</w:t>
      </w:r>
    </w:p>
    <w:p w:rsidR="00000000" w:rsidDel="00000000" w:rsidP="00000000" w:rsidRDefault="00000000" w:rsidRPr="00000000" w14:paraId="00000071">
      <w:pPr>
        <w:numPr>
          <w:ilvl w:val="0"/>
          <w:numId w:val="6"/>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